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46D8" w:rsidP="005C46D8" w:rsidRDefault="005C46D8" w14:paraId="554EE93D" w14:textId="77777777">
      <w:r>
        <w:t>Lance Michael Silverman, MD, FAAOS</w:t>
      </w:r>
    </w:p>
    <w:p w:rsidR="005C46D8" w:rsidP="005C46D8" w:rsidRDefault="005C46D8" w14:paraId="4F56B941" w14:textId="77777777">
      <w:r>
        <w:t>Fellowship-Trained Foot &amp; Ankle Orthopaedic Surgeon</w:t>
      </w:r>
    </w:p>
    <w:p w:rsidR="005C46D8" w:rsidP="005C46D8" w:rsidRDefault="005C46D8" w14:paraId="4D0DC243" w14:textId="77777777">
      <w:r>
        <w:t>25+ Years High-Volume Experience</w:t>
      </w:r>
    </w:p>
    <w:p w:rsidR="005C46D8" w:rsidP="005C46D8" w:rsidRDefault="005C46D8" w14:paraId="23E26167" w14:textId="77777777">
      <w:r>
        <w:t>(952) 688-8805 | lsilverman@anklefootmd.com | anklefootmd.com</w:t>
      </w:r>
    </w:p>
    <w:p w:rsidR="005C46D8" w:rsidP="005C46D8" w:rsidRDefault="005C46D8" w14:paraId="3EBF76D2" w14:textId="77777777"/>
    <w:p w:rsidR="005C46D8" w:rsidP="005C46D8" w:rsidRDefault="005C46D8" w14:paraId="523E3E4A" w14:textId="77777777">
      <w:r>
        <w:t>PROFESSIONAL SUMMARY</w:t>
      </w:r>
    </w:p>
    <w:p w:rsidR="005C46D8" w:rsidP="005C46D8" w:rsidRDefault="005C46D8" w14:paraId="38E87B38" w14:textId="5389CAD0">
      <w:r>
        <w:t xml:space="preserve">Proven, immediately productive foot &amp; ankle surgeon with 25 years of private practice and ASC leadership experience. Built and sustained a high-volume elective practice averaging </w:t>
      </w:r>
      <w:r>
        <w:t>500</w:t>
      </w:r>
      <w:r>
        <w:t xml:space="preserve">+ surgical cases per year while co-founding and serving as CEO of a successful physician-owned ASC. Nationally recognized patient-education platform (anklefootmd.com </w:t>
      </w:r>
      <w:r w:rsidR="00EA4E1F">
        <w:t>&gt;300 thousand</w:t>
      </w:r>
      <w:r>
        <w:t xml:space="preserve"> annual visitors). Seeking partnership-track or hospital-employed role within a large </w:t>
      </w:r>
      <w:r w:rsidR="00EA4E1F">
        <w:t>orthopedic</w:t>
      </w:r>
      <w:r>
        <w:t xml:space="preserve"> group or integrated health system in a major metro with excellent airport access and Level </w:t>
      </w:r>
      <w:r>
        <w:t>II-</w:t>
      </w:r>
      <w:r>
        <w:t>III/community hospital affiliation.</w:t>
      </w:r>
    </w:p>
    <w:p w:rsidR="005C46D8" w:rsidP="005C46D8" w:rsidRDefault="005C46D8" w14:paraId="49CBE11E" w14:textId="77777777"/>
    <w:p w:rsidR="005C46D8" w:rsidP="005C46D8" w:rsidRDefault="005C46D8" w14:paraId="2D882A92" w14:textId="77777777">
      <w:r>
        <w:t>BOARD CERTIFICATION &amp; LICENSURE</w:t>
      </w:r>
    </w:p>
    <w:p w:rsidR="005C46D8" w:rsidP="005C46D8" w:rsidRDefault="005C46D8" w14:paraId="5BD5E161" w14:textId="5EDB99D5">
      <w:r>
        <w:t xml:space="preserve">• American Board of Orthopaedic Surgery                          </w:t>
      </w:r>
      <w:r w:rsidR="00EA4E1F">
        <w:tab/>
      </w:r>
      <w:r>
        <w:t>Certified through 12/31/2036</w:t>
      </w:r>
    </w:p>
    <w:p w:rsidR="005C46D8" w:rsidP="005C46D8" w:rsidRDefault="005C46D8" w14:paraId="373424E0" w14:textId="29A96F0D">
      <w:r>
        <w:t xml:space="preserve">• Interstate Medical Licensure Compact                          </w:t>
      </w:r>
      <w:r w:rsidR="00EA4E1F">
        <w:tab/>
      </w:r>
      <w:r>
        <w:t>Active</w:t>
      </w:r>
    </w:p>
    <w:p w:rsidR="005C46D8" w:rsidP="005C46D8" w:rsidRDefault="005C46D8" w14:paraId="667768A9" w14:textId="41372147">
      <w:r>
        <w:t xml:space="preserve">• Georgia Medical License                                           </w:t>
      </w:r>
      <w:r>
        <w:tab/>
      </w:r>
      <w:r>
        <w:tab/>
      </w:r>
      <w:r>
        <w:t>Active</w:t>
      </w:r>
    </w:p>
    <w:p w:rsidR="005C46D8" w:rsidP="005C46D8" w:rsidRDefault="005C46D8" w14:paraId="0DF6F995" w14:textId="77777777"/>
    <w:p w:rsidR="005C46D8" w:rsidP="005C46D8" w:rsidRDefault="005C46D8" w14:paraId="56D188F7" w14:textId="77777777">
      <w:r>
        <w:t>CLINICAL EXPERIENCE</w:t>
      </w:r>
    </w:p>
    <w:p w:rsidR="005C46D8" w:rsidP="005C46D8" w:rsidRDefault="005C46D8" w14:paraId="3F8062A4" w14:textId="59462054">
      <w:r w:rsidR="791957EA">
        <w:rPr/>
        <w:t>Resurgens</w:t>
      </w:r>
      <w:r w:rsidR="791957EA">
        <w:rPr/>
        <w:t xml:space="preserve"> </w:t>
      </w:r>
      <w:r w:rsidR="791957EA">
        <w:rPr/>
        <w:t>Orthopaedics</w:t>
      </w:r>
      <w:r w:rsidR="791957EA">
        <w:rPr/>
        <w:t xml:space="preserve"> – Roswell / North Atlanta, GA               Dec 2024 – Dec 2025</w:t>
      </w:r>
    </w:p>
    <w:p w:rsidR="005C46D8" w:rsidP="005C46D8" w:rsidRDefault="005C46D8" w14:paraId="3B551188" w14:textId="76C7602D">
      <w:r>
        <w:t>Foot &amp; Ankle Surgeon</w:t>
      </w:r>
    </w:p>
    <w:p w:rsidR="005C46D8" w:rsidP="005C46D8" w:rsidRDefault="005C46D8" w14:paraId="498E7415" w14:textId="77777777"/>
    <w:p w:rsidR="005C46D8" w:rsidP="005C46D8" w:rsidRDefault="005C46D8" w14:paraId="7908361F" w14:textId="77777777">
      <w:r>
        <w:t>Silverman Ankle &amp; Foot / Silverman Orthopaedics, PC – Edina, MN    Jun 2005 – Mar 2025</w:t>
      </w:r>
    </w:p>
    <w:p w:rsidR="005C46D8" w:rsidP="005C46D8" w:rsidRDefault="005C46D8" w14:paraId="4B114410" w14:textId="77777777">
      <w:r>
        <w:t>Founder &amp; President – Solo Private Practice</w:t>
      </w:r>
    </w:p>
    <w:p w:rsidR="005C46D8" w:rsidP="005C46D8" w:rsidRDefault="005C46D8" w14:paraId="706CFCF1" w14:textId="707700CD">
      <w:r>
        <w:t>− Built and led high-volume elective foot &amp; ankle practice (&gt;5</w:t>
      </w:r>
      <w:r>
        <w:t>0</w:t>
      </w:r>
      <w:r>
        <w:t>0 surgical cases annually)</w:t>
      </w:r>
    </w:p>
    <w:p w:rsidR="005C46D8" w:rsidP="005C46D8" w:rsidRDefault="005C46D8" w14:paraId="20308F4E" w14:textId="77777777">
      <w:r>
        <w:t>− Developed large referral networks from primary care, sports medicine, podiatry, and rheumatology</w:t>
      </w:r>
    </w:p>
    <w:p w:rsidR="005C46D8" w:rsidP="005C46D8" w:rsidRDefault="005C46D8" w14:paraId="01F67097" w14:textId="77777777">
      <w:r>
        <w:lastRenderedPageBreak/>
        <w:t>− Expertise in complex reconstruction, total ankle replacement, revision surgery, and trauma</w:t>
      </w:r>
    </w:p>
    <w:p w:rsidR="005C46D8" w:rsidP="005C46D8" w:rsidRDefault="005C46D8" w14:paraId="664A0EBF" w14:textId="77777777"/>
    <w:p w:rsidR="005C46D8" w:rsidP="005C46D8" w:rsidRDefault="005C46D8" w14:paraId="0FCB4A6C" w14:textId="1801A697">
      <w:r w:rsidR="56500B46">
        <w:rPr/>
        <w:t>Allina Health Orthopedics – St. Paul, MN (PSA- Independent Contractor) Aug 2019 – Mar 2025  High-volume elective and revision foot &amp; ankle surgery within large integrated system</w:t>
      </w:r>
    </w:p>
    <w:p w:rsidR="005C46D8" w:rsidP="005C46D8" w:rsidRDefault="005C46D8" w14:paraId="04F2BDBF" w14:textId="77777777"/>
    <w:p w:rsidR="005C46D8" w:rsidP="005C46D8" w:rsidRDefault="005C46D8" w14:paraId="6F65F7D0" w14:textId="77777777">
      <w:r>
        <w:t>Earlier Private Practice Experience</w:t>
      </w:r>
    </w:p>
    <w:p w:rsidR="005C46D8" w:rsidP="005C46D8" w:rsidRDefault="005C46D8" w14:paraId="35E0E5F1" w14:textId="00AFDB35">
      <w:r>
        <w:t xml:space="preserve">KSF </w:t>
      </w:r>
      <w:r>
        <w:t>Orthopedic</w:t>
      </w:r>
      <w:r>
        <w:t xml:space="preserve"> Center, Houston, TX                                 2002 – 2004</w:t>
      </w:r>
    </w:p>
    <w:p w:rsidR="005C46D8" w:rsidP="005C46D8" w:rsidRDefault="005C46D8" w14:paraId="0FE2204D" w14:textId="0BBA148D">
      <w:r>
        <w:t xml:space="preserve">Twin City </w:t>
      </w:r>
      <w:r>
        <w:t>Orthopedics</w:t>
      </w:r>
      <w:r>
        <w:t>, Minneapolis, MN                            2004 – 2005</w:t>
      </w:r>
    </w:p>
    <w:p w:rsidR="005C46D8" w:rsidP="005C46D8" w:rsidRDefault="005C46D8" w14:paraId="70FDE3F7" w14:textId="77777777"/>
    <w:p w:rsidR="005C46D8" w:rsidP="005C46D8" w:rsidRDefault="005C46D8" w14:paraId="571F6B32" w14:textId="77777777">
      <w:r>
        <w:t>POST-GRADUATE TRAINING</w:t>
      </w:r>
    </w:p>
    <w:p w:rsidR="005C46D8" w:rsidP="005C46D8" w:rsidRDefault="005C46D8" w14:paraId="6B604FBA" w14:textId="77777777">
      <w:r>
        <w:t>Fellowship – Foot &amp; Ankle Surgery</w:t>
      </w:r>
    </w:p>
    <w:p w:rsidR="005C46D8" w:rsidP="005C46D8" w:rsidRDefault="005C46D8" w14:paraId="68DF885B" w14:textId="77777777">
      <w:r>
        <w:t>University of Pittsburgh Medical Center (Stephen F. Conti, MD)     2001 – 2002</w:t>
      </w:r>
    </w:p>
    <w:p w:rsidR="005C46D8" w:rsidP="005C46D8" w:rsidRDefault="005C46D8" w14:paraId="627EF993" w14:textId="77777777"/>
    <w:p w:rsidR="005C46D8" w:rsidP="005C46D8" w:rsidRDefault="005C46D8" w14:paraId="3C397988" w14:textId="7F067581">
      <w:r>
        <w:t xml:space="preserve">Residency – </w:t>
      </w:r>
      <w:r>
        <w:t>Orthopedic</w:t>
      </w:r>
      <w:r>
        <w:t xml:space="preserve"> Surgery</w:t>
      </w:r>
    </w:p>
    <w:p w:rsidR="005C46D8" w:rsidP="005C46D8" w:rsidRDefault="005C46D8" w14:paraId="03F83D49" w14:textId="77777777">
      <w:r>
        <w:t>Henry Ford Hospital, Detroit, MI                                    1997 – 2001</w:t>
      </w:r>
    </w:p>
    <w:p w:rsidR="005C46D8" w:rsidP="005C46D8" w:rsidRDefault="005C46D8" w14:paraId="6553DC0E" w14:textId="77777777"/>
    <w:p w:rsidR="005C46D8" w:rsidP="005C46D8" w:rsidRDefault="005C46D8" w14:paraId="5D2DEA50" w14:textId="77777777">
      <w:r>
        <w:t>EDUCATION</w:t>
      </w:r>
    </w:p>
    <w:p w:rsidR="005C46D8" w:rsidP="005C46D8" w:rsidRDefault="005C46D8" w14:paraId="4582E81D" w14:textId="77777777">
      <w:r>
        <w:t>Baylor College of Medicine, Houston, TX                             MD, 1996</w:t>
      </w:r>
    </w:p>
    <w:p w:rsidR="005C46D8" w:rsidP="005C46D8" w:rsidRDefault="005C46D8" w14:paraId="4A0F6D56" w14:textId="77777777">
      <w:r>
        <w:t>University of Illinois Urbana-Champaign                             BS Biology, Phi Beta Kappa, 1992</w:t>
      </w:r>
    </w:p>
    <w:p w:rsidR="005C46D8" w:rsidP="005C46D8" w:rsidRDefault="005C46D8" w14:paraId="4CE25D0D" w14:textId="77777777"/>
    <w:p w:rsidR="005C46D8" w:rsidP="005C46D8" w:rsidRDefault="005C46D8" w14:paraId="23188947" w14:textId="77777777">
      <w:r>
        <w:t>AMBULATORY SURGERY CENTER LEADERSHIP</w:t>
      </w:r>
    </w:p>
    <w:p w:rsidR="005C46D8" w:rsidP="005C46D8" w:rsidRDefault="005C46D8" w14:paraId="7F571C31" w14:textId="77777777">
      <w:r>
        <w:t>Greenway Surgical Suites – Minneapolis, MN                         2012 – 2024</w:t>
      </w:r>
    </w:p>
    <w:p w:rsidR="005C46D8" w:rsidP="005C46D8" w:rsidRDefault="005C46D8" w14:paraId="4BE174DE" w14:textId="77777777">
      <w:r>
        <w:t>Co-Founder (2012) | Chief Executive Officer 2013 – 2020 | Board of Managers &amp; Medical Executive Committee 2013 – 2024</w:t>
      </w:r>
    </w:p>
    <w:p w:rsidR="005C46D8" w:rsidP="005C46D8" w:rsidRDefault="005C46D8" w14:paraId="234D463C" w14:textId="77777777">
      <w:r>
        <w:t>− 2 OR + 1 procedure room physician-owned ASC</w:t>
      </w:r>
    </w:p>
    <w:p w:rsidR="005C46D8" w:rsidP="005C46D8" w:rsidRDefault="005C46D8" w14:paraId="668C409D" w14:textId="77777777">
      <w:r>
        <w:t>− Successfully transitioned to joint-venture with Allina Health and SCA Health</w:t>
      </w:r>
    </w:p>
    <w:p w:rsidR="005C46D8" w:rsidP="005C46D8" w:rsidRDefault="005C46D8" w14:paraId="2D97B88E" w14:textId="77777777"/>
    <w:p w:rsidR="005C46D8" w:rsidP="005C46D8" w:rsidRDefault="005C46D8" w14:paraId="5454EEEE" w14:textId="66BA312D">
      <w:r w:rsidR="2E618624">
        <w:rPr/>
        <w:t>NATIONAL LEADERSHIP &amp; RECOGNITION</w:t>
      </w:r>
    </w:p>
    <w:p w:rsidR="005C46D8" w:rsidP="005C46D8" w:rsidRDefault="005C46D8" w14:paraId="595EF37B" w14:textId="77777777">
      <w:r>
        <w:t>• AAOS Instructional Course Lecture “Social Media and Orthopaedics: Establishing Your Online Reputation” – presented 8 times (2014, 2015, 2016, 2017, 2019, 2021, 2023, 2025)</w:t>
      </w:r>
    </w:p>
    <w:p w:rsidR="005C46D8" w:rsidP="005C46D8" w:rsidRDefault="005C46D8" w14:paraId="2AAF996A" w14:textId="77777777">
      <w:r>
        <w:t>• Foot &amp; Ankle International – Peer Reviewer (2025 – present)</w:t>
      </w:r>
    </w:p>
    <w:p w:rsidR="005C46D8" w:rsidP="005C46D8" w:rsidRDefault="005C46D8" w14:paraId="2D9D4848" w14:textId="77777777">
      <w:r>
        <w:t>• AAOS Communications Cabinet (2016 – 2020)</w:t>
      </w:r>
    </w:p>
    <w:p w:rsidR="005C46D8" w:rsidP="005C46D8" w:rsidRDefault="005C46D8" w14:paraId="05EAC4A8" w14:textId="524B5C7B">
      <w:r>
        <w:t>• Founder &amp; Editor – anklefootmd.com (</w:t>
      </w:r>
      <w:r w:rsidR="00EA4E1F">
        <w:t>&gt;300 thousand</w:t>
      </w:r>
      <w:r>
        <w:t xml:space="preserve"> annual visitors)</w:t>
      </w:r>
    </w:p>
    <w:p w:rsidR="005C46D8" w:rsidP="005C46D8" w:rsidRDefault="005C46D8" w14:paraId="1A8713FC" w14:textId="77777777"/>
    <w:p w:rsidRPr="005C46D8" w:rsidR="005C46D8" w:rsidP="005C46D8" w:rsidRDefault="005C46D8" w14:paraId="4B1671CE" w14:textId="77777777">
      <w:pPr>
        <w:rPr>
          <w:lang w:val="fr-FR"/>
        </w:rPr>
      </w:pPr>
      <w:r w:rsidRPr="005C46D8">
        <w:rPr>
          <w:lang w:val="fr-FR"/>
        </w:rPr>
        <w:t>SELECTED RECENT PUBLICATIONS &amp; PRESENTATIONS</w:t>
      </w:r>
    </w:p>
    <w:p w:rsidR="005C46D8" w:rsidP="005C46D8" w:rsidRDefault="005C46D8" w14:paraId="3718BBB6" w14:textId="77777777">
      <w:r w:rsidRPr="005C46D8">
        <w:rPr>
          <w:lang w:val="fr-FR"/>
        </w:rPr>
        <w:t xml:space="preserve">• Chang K, Garras D, Silverman L, et al. </w:t>
      </w:r>
      <w:r>
        <w:t>Social Media and Orthopaedics. Instr Course Lect 74, 2025 (submitted)</w:t>
      </w:r>
    </w:p>
    <w:p w:rsidR="005C46D8" w:rsidP="005C46D8" w:rsidRDefault="005C46D8" w14:paraId="4AE600B8" w14:textId="77777777">
      <w:r>
        <w:t>• Ankle Fracture Symposium Panelist – Clinical Orthopaedic Society, Sep 2025</w:t>
      </w:r>
    </w:p>
    <w:p w:rsidRPr="005C46D8" w:rsidR="005C46D8" w:rsidP="005C46D8" w:rsidRDefault="005C46D8" w14:paraId="74B6773F" w14:textId="77777777">
      <w:pPr>
        <w:rPr>
          <w:lang w:val="es-ES"/>
        </w:rPr>
      </w:pPr>
      <w:r w:rsidRPr="005C46D8">
        <w:rPr>
          <w:lang w:val="es-ES"/>
        </w:rPr>
        <w:t>• AAOS ICL – Social Media and Orthopaedics, San Diego, Mar 2025</w:t>
      </w:r>
    </w:p>
    <w:p w:rsidR="005C46D8" w:rsidP="005C46D8" w:rsidRDefault="005C46D8" w14:paraId="17099504" w14:textId="77777777">
      <w:r>
        <w:t>• Chronic Post-traumatic Compartment Syndrome – Hellenic Orthopaedic Association, Athens, Oct 2022</w:t>
      </w:r>
    </w:p>
    <w:p w:rsidR="005C46D8" w:rsidP="005C46D8" w:rsidRDefault="005C46D8" w14:paraId="65A667EF" w14:textId="77777777"/>
    <w:p w:rsidR="005C46D8" w:rsidP="005C46D8" w:rsidRDefault="005C46D8" w14:paraId="3BEE1F7B" w14:textId="77777777">
      <w:r>
        <w:t>CONSULTING</w:t>
      </w:r>
    </w:p>
    <w:p w:rsidR="005C46D8" w:rsidP="005C46D8" w:rsidRDefault="005C46D8" w14:paraId="393A7B7D" w14:textId="77777777">
      <w:r>
        <w:t>Ossio, Ltd. – Cesaria, Israel (current)</w:t>
      </w:r>
    </w:p>
    <w:p w:rsidR="005C46D8" w:rsidP="005C46D8" w:rsidRDefault="005C46D8" w14:paraId="7A864FFA" w14:textId="77777777"/>
    <w:p w:rsidR="005C46D8" w:rsidP="005C46D8" w:rsidRDefault="005C46D8" w14:paraId="05EB827D" w14:textId="76E64231">
      <w:r>
        <w:t>PHILANTHROPY</w:t>
      </w:r>
    </w:p>
    <w:p w:rsidR="005C46D8" w:rsidP="005C46D8" w:rsidRDefault="005C46D8" w14:paraId="36F999D4" w14:textId="12919AA4">
      <w:r>
        <w:t xml:space="preserve">Chairman &amp; Founder – </w:t>
      </w:r>
      <w:r>
        <w:t xml:space="preserve">Minnesota </w:t>
      </w:r>
      <w:r>
        <w:t>“Our Hearts to Your Soles”</w:t>
      </w:r>
    </w:p>
    <w:p w:rsidR="005C46D8" w:rsidP="005C46D8" w:rsidRDefault="005C46D8" w14:paraId="208F1822" w14:textId="77777777">
      <w:r>
        <w:lastRenderedPageBreak/>
        <w:t>Annual medical mission providing free foot care, shoes, and socks to the homeless (2007 – 2025)</w:t>
      </w:r>
    </w:p>
    <w:p w:rsidR="005C46D8" w:rsidP="005C46D8" w:rsidRDefault="005C46D8" w14:paraId="2C9D9A15" w14:textId="77777777"/>
    <w:p w:rsidR="005C46D8" w:rsidP="005C46D8" w:rsidRDefault="005C46D8" w14:paraId="352CE747" w14:textId="77777777">
      <w:r>
        <w:t>PERSONAL INTERESTS</w:t>
      </w:r>
    </w:p>
    <w:p w:rsidR="00570CF4" w:rsidP="005C46D8" w:rsidRDefault="005C46D8" w14:paraId="4FF32930" w14:textId="16B16BDB">
      <w:r>
        <w:t>Nutrition | CrossFit | Swimming | Running | Weightlifting</w:t>
      </w:r>
    </w:p>
    <w:sectPr w:rsidR="00570CF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D8"/>
    <w:rsid w:val="00032E69"/>
    <w:rsid w:val="00570CF4"/>
    <w:rsid w:val="005C46D8"/>
    <w:rsid w:val="007E221F"/>
    <w:rsid w:val="00EA4E1F"/>
    <w:rsid w:val="2E618624"/>
    <w:rsid w:val="56500B46"/>
    <w:rsid w:val="7919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05512"/>
  <w15:chartTrackingRefBased/>
  <w15:docId w15:val="{BFD7448D-6843-4FCA-8DA7-CA2A24E9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D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6D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C46D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C46D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C46D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C46D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C46D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C46D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C46D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C46D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C4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6D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C46D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C4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6D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C46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6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6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6D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C46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6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Silverman, Lance M.</dc:creator>
  <keywords/>
  <dc:description/>
  <lastModifiedBy>Lance Silverman</lastModifiedBy>
  <revision>4</revision>
  <dcterms:created xsi:type="dcterms:W3CDTF">2025-12-01T19:13:00.0000000Z</dcterms:created>
  <dcterms:modified xsi:type="dcterms:W3CDTF">2026-01-05T19:49:18.8691284Z</dcterms:modified>
</coreProperties>
</file>