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0815CB" w:rsidP="359D7F38" w:rsidRDefault="5F3945D4" w14:paraId="266449EF" w14:textId="3D5DAF36">
      <w:pPr>
        <w:pStyle w:val="Title"/>
        <w:rPr>
          <w:sz w:val="32"/>
          <w:szCs w:val="32"/>
        </w:rPr>
      </w:pPr>
      <w:r w:rsidRPr="5F3945D4">
        <w:rPr>
          <w:sz w:val="32"/>
          <w:szCs w:val="32"/>
        </w:rPr>
        <w:t>Camille T. Hinojosa, M.D., M.P.H.</w:t>
      </w:r>
    </w:p>
    <w:p w:rsidRPr="00011A50" w:rsidR="46858BC9" w:rsidP="00011A50" w:rsidRDefault="46858BC9" w14:paraId="09442095" w14:textId="22685FC0">
      <w:pPr>
        <w:pStyle w:val="NoSpacing"/>
      </w:pPr>
      <w:r w:rsidRPr="00011A50">
        <w:t>1105 Woodmont Avenue</w:t>
      </w:r>
    </w:p>
    <w:p w:rsidR="00B85882" w:rsidP="00011A50" w:rsidRDefault="7A82CF7E" w14:paraId="534E7808" w14:textId="57C311F5">
      <w:pPr>
        <w:pStyle w:val="NoSpacing"/>
      </w:pPr>
      <w:r>
        <w:t>Williamsport, PA 17701</w:t>
      </w:r>
    </w:p>
    <w:p w:rsidR="00B85882" w:rsidP="00011A50" w:rsidRDefault="00166F04" w14:paraId="17634242" w14:textId="499DE6E7">
      <w:pPr>
        <w:pStyle w:val="NoSpacing"/>
      </w:pPr>
      <w:r>
        <w:t>Office Phone 570-917-0104</w:t>
      </w:r>
    </w:p>
    <w:p w:rsidR="00166F04" w:rsidP="00011A50" w:rsidRDefault="00166F04" w14:paraId="01EDA8BD" w14:textId="3168D4CD">
      <w:pPr>
        <w:pStyle w:val="NoSpacing"/>
      </w:pPr>
      <w:r>
        <w:t>Mobile Phone 570-419-5873</w:t>
      </w:r>
    </w:p>
    <w:p w:rsidR="00166F04" w:rsidP="00011A50" w:rsidRDefault="00166F04" w14:paraId="7B6B2D7A" w14:textId="7C9348D8">
      <w:pPr>
        <w:pStyle w:val="NoSpacing"/>
      </w:pPr>
      <w:r>
        <w:t>Fax 570-245-0401</w:t>
      </w:r>
    </w:p>
    <w:p w:rsidR="46858BC9" w:rsidP="00B85882" w:rsidRDefault="00B85882" w14:paraId="594A5C26" w14:textId="00BBF842">
      <w:pPr>
        <w:pStyle w:val="NoSpacing"/>
      </w:pPr>
      <w:hyperlink w:history="1" r:id="rId7">
        <w:r w:rsidRPr="00761514">
          <w:rPr>
            <w:rStyle w:val="Hyperlink"/>
          </w:rPr>
          <w:t>hinojosaoccmed@gmail.com</w:t>
        </w:r>
      </w:hyperlink>
    </w:p>
    <w:p w:rsidR="00B85882" w:rsidP="00B85882" w:rsidRDefault="00B85882" w14:paraId="43B21656" w14:textId="77777777">
      <w:pPr>
        <w:pStyle w:val="NoSpacing"/>
      </w:pPr>
    </w:p>
    <w:p w:rsidR="359D7F38" w:rsidP="359D7F38" w:rsidRDefault="7A82CF7E" w14:paraId="72F1C90B" w14:textId="3A3FE570">
      <w:pPr>
        <w:spacing w:afterAutospacing="1" w:line="240" w:lineRule="auto"/>
      </w:pPr>
      <w:r w:rsidRPr="7A82CF7E">
        <w:rPr>
          <w:rFonts w:asciiTheme="majorHAnsi" w:hAnsiTheme="majorHAnsi" w:eastAsiaTheme="majorEastAsia" w:cstheme="majorBidi"/>
          <w:b/>
          <w:bCs/>
          <w:color w:val="4F81BD" w:themeColor="accent1"/>
          <w:sz w:val="26"/>
          <w:szCs w:val="26"/>
        </w:rPr>
        <w:t>OBJECTIVE</w:t>
      </w:r>
    </w:p>
    <w:p w:rsidR="1261277D" w:rsidP="1261277D" w:rsidRDefault="1261277D" w14:paraId="72D180A2" w14:textId="21BD24A2">
      <w:pPr>
        <w:pStyle w:val="Normal"/>
        <w:suppressLineNumbers w:val="0"/>
        <w:bidi w:val="0"/>
        <w:spacing w:before="0" w:beforeAutospacing="off" w:afterAutospacing="on" w:line="240" w:lineRule="auto"/>
        <w:ind w:left="0" w:right="0"/>
        <w:jc w:val="left"/>
      </w:pPr>
      <w:r w:rsidR="1261277D">
        <w:rPr/>
        <w:t xml:space="preserve">I am an experienced, board-certified occupational medicine physician (MD) with </w:t>
      </w:r>
      <w:r w:rsidR="1261277D">
        <w:rPr/>
        <w:t>20-year</w:t>
      </w:r>
      <w:r w:rsidR="1261277D">
        <w:rPr/>
        <w:t xml:space="preserve"> experience, available for Independent Medical and Disability Evaluations. </w:t>
      </w:r>
    </w:p>
    <w:p w:rsidR="06CC7872" w:rsidP="06CC7872" w:rsidRDefault="06CC7872" w14:paraId="5627B7B2" w14:textId="13B43AA5">
      <w:pPr>
        <w:pStyle w:val="Normal"/>
        <w:spacing w:afterAutospacing="on" w:line="240" w:lineRule="auto"/>
      </w:pPr>
    </w:p>
    <w:p w:rsidR="000815CB" w:rsidP="631016DF" w:rsidRDefault="46858BC9" w14:paraId="16C68830" w14:textId="58ADE87B">
      <w:pPr>
        <w:spacing w:afterAutospacing="on" w:line="240" w:lineRule="auto"/>
      </w:pPr>
      <w:r w:rsidRPr="631016DF" w:rsidR="631016DF">
        <w:rPr>
          <w:rFonts w:ascii="Cambria" w:hAnsi="Cambria" w:eastAsia="" w:cs="" w:asciiTheme="majorAscii" w:hAnsiTheme="majorAscii" w:eastAsiaTheme="majorEastAsia" w:cstheme="majorBidi"/>
          <w:b w:val="1"/>
          <w:bCs w:val="1"/>
          <w:color w:val="4F80BD"/>
          <w:sz w:val="26"/>
          <w:szCs w:val="26"/>
        </w:rPr>
        <w:t>EMPLOYMENT</w:t>
      </w:r>
      <w:r>
        <w:tab/>
      </w:r>
    </w:p>
    <w:p w:rsidR="000327FD" w:rsidP="7A82CF7E" w:rsidRDefault="000327FD" w14:paraId="3BABBB4C" w14:textId="6A288F0E">
      <w:pPr>
        <w:pStyle w:val="ListParagraph"/>
        <w:numPr>
          <w:ilvl w:val="0"/>
          <w:numId w:val="1"/>
        </w:numPr>
        <w:spacing w:afterAutospacing="1" w:line="240" w:lineRule="auto"/>
        <w:rPr>
          <w:rFonts w:eastAsiaTheme="minorEastAsia"/>
        </w:rPr>
      </w:pPr>
      <w:r>
        <w:rPr>
          <w:rFonts w:eastAsiaTheme="minorEastAsia"/>
        </w:rPr>
        <w:t>October 2024 to current.</w:t>
      </w:r>
    </w:p>
    <w:p w:rsidR="000327FD" w:rsidP="3EA6008A" w:rsidRDefault="000327FD" w14:paraId="269BE840" w14:textId="0A35BA3D">
      <w:pPr>
        <w:pStyle w:val="ListParagraph"/>
        <w:numPr>
          <w:ilvl w:val="1"/>
          <w:numId w:val="1"/>
        </w:numPr>
        <w:spacing w:afterAutospacing="on" w:line="240" w:lineRule="auto"/>
        <w:rPr>
          <w:rFonts w:eastAsia="" w:eastAsiaTheme="minorEastAsia"/>
        </w:rPr>
      </w:pPr>
      <w:r w:rsidRPr="3EA6008A" w:rsidR="3EA6008A">
        <w:rPr>
          <w:rFonts w:eastAsia="" w:eastAsiaTheme="minorEastAsia"/>
        </w:rPr>
        <w:t>Independent Medical Review for Disability/Workers’ Compensation, Dane Street Company</w:t>
      </w:r>
    </w:p>
    <w:p w:rsidRPr="000327FD" w:rsidR="000327FD" w:rsidP="3EA6008A" w:rsidRDefault="000327FD" w14:paraId="55BEBB7E" w14:textId="733D57DF">
      <w:pPr>
        <w:pStyle w:val="ListParagraph"/>
        <w:numPr>
          <w:ilvl w:val="1"/>
          <w:numId w:val="1"/>
        </w:numPr>
        <w:spacing w:afterAutospacing="on" w:line="240" w:lineRule="auto"/>
        <w:rPr>
          <w:rFonts w:eastAsia="" w:eastAsiaTheme="minorEastAsia"/>
        </w:rPr>
      </w:pPr>
      <w:r w:rsidRPr="3EA6008A" w:rsidR="3EA6008A">
        <w:rPr>
          <w:rFonts w:eastAsia="" w:eastAsiaTheme="minorEastAsia"/>
        </w:rPr>
        <w:t xml:space="preserve">Clinical Medical </w:t>
      </w:r>
      <w:r w:rsidRPr="3EA6008A" w:rsidR="3EA6008A">
        <w:rPr>
          <w:rFonts w:eastAsia="" w:eastAsiaTheme="minorEastAsia"/>
        </w:rPr>
        <w:t>Doctor, Bliss</w:t>
      </w:r>
      <w:r w:rsidRPr="3EA6008A" w:rsidR="3EA6008A">
        <w:rPr>
          <w:rFonts w:eastAsia="" w:eastAsiaTheme="minorEastAsia"/>
        </w:rPr>
        <w:t xml:space="preserve"> Health Clinic</w:t>
      </w:r>
    </w:p>
    <w:p w:rsidRPr="00CB4408" w:rsidR="7A82CF7E" w:rsidP="3EA6008A" w:rsidRDefault="7A82CF7E" w14:paraId="1DF72C9B" w14:textId="30BA0396">
      <w:pPr>
        <w:pStyle w:val="ListParagraph"/>
        <w:numPr>
          <w:ilvl w:val="0"/>
          <w:numId w:val="1"/>
        </w:numPr>
        <w:spacing w:afterAutospacing="on" w:line="240" w:lineRule="auto"/>
        <w:rPr>
          <w:rFonts w:eastAsia="" w:eastAsiaTheme="minorEastAsia"/>
          <w:sz w:val="22"/>
          <w:szCs w:val="22"/>
        </w:rPr>
      </w:pPr>
      <w:r w:rsidRPr="1261277D" w:rsidR="1261277D">
        <w:rPr>
          <w:rFonts w:eastAsia="" w:eastAsiaTheme="minorEastAsia"/>
          <w:sz w:val="22"/>
          <w:szCs w:val="22"/>
        </w:rPr>
        <w:t xml:space="preserve">October 2024 to February 2025 </w:t>
      </w:r>
      <w:r w:rsidRPr="1261277D" w:rsidR="1261277D">
        <w:rPr>
          <w:rFonts w:eastAsia="" w:eastAsiaTheme="minorEastAsia"/>
          <w:sz w:val="22"/>
          <w:szCs w:val="22"/>
        </w:rPr>
        <w:t>- Medical</w:t>
      </w:r>
      <w:r w:rsidRPr="1261277D" w:rsidR="1261277D">
        <w:rPr>
          <w:rFonts w:eastAsia="" w:eastAsiaTheme="minorEastAsia"/>
          <w:sz w:val="22"/>
          <w:szCs w:val="22"/>
        </w:rPr>
        <w:t xml:space="preserve"> Review Officer for Vault/Sterling/First Advantage</w:t>
      </w:r>
    </w:p>
    <w:p w:rsidRPr="00CB4408" w:rsidR="7A82CF7E" w:rsidP="3EA6008A" w:rsidRDefault="7A82CF7E" w14:paraId="507A6B3D" w14:textId="32D123F2">
      <w:pPr>
        <w:pStyle w:val="ListParagraph"/>
        <w:numPr>
          <w:ilvl w:val="0"/>
          <w:numId w:val="1"/>
        </w:numPr>
        <w:spacing w:afterAutospacing="on" w:line="240" w:lineRule="auto"/>
        <w:rPr>
          <w:rFonts w:eastAsia="" w:eastAsiaTheme="minorEastAsia"/>
          <w:sz w:val="22"/>
          <w:szCs w:val="22"/>
        </w:rPr>
      </w:pPr>
      <w:r w:rsidR="3EA6008A">
        <w:rPr/>
        <w:t>August 2020 to September 2024 – Staff physician at University of Pittsburgh Medical Center (UPMC) Work Center in Occupational Medicine Practice, Williamsport, PA</w:t>
      </w:r>
    </w:p>
    <w:p w:rsidRPr="00CB4408" w:rsidR="007E5A5A" w:rsidP="7A82CF7E" w:rsidRDefault="7A82CF7E" w14:paraId="65E2C7E0" w14:textId="6F98C11F">
      <w:pPr>
        <w:pStyle w:val="ListParagraph"/>
        <w:numPr>
          <w:ilvl w:val="0"/>
          <w:numId w:val="1"/>
        </w:numPr>
        <w:spacing w:afterAutospacing="1" w:line="240" w:lineRule="auto"/>
        <w:rPr>
          <w:rFonts w:eastAsiaTheme="minorEastAsia"/>
        </w:rPr>
      </w:pPr>
      <w:r>
        <w:t>March 2020 to April 2020 – Medical Director of Employee Health of Geisinger Health System, Danville, PA</w:t>
      </w:r>
    </w:p>
    <w:p w:rsidRPr="003B3A74" w:rsidR="003B3A74" w:rsidP="6AC2F69A" w:rsidRDefault="6AC2F69A" w14:paraId="0FCA6C50" w14:textId="39EEA9FC">
      <w:pPr>
        <w:pStyle w:val="ListParagraph"/>
        <w:numPr>
          <w:ilvl w:val="0"/>
          <w:numId w:val="1"/>
        </w:numPr>
        <w:spacing w:afterAutospacing="1" w:line="240" w:lineRule="auto"/>
        <w:rPr>
          <w:rFonts w:eastAsiaTheme="minorEastAsia"/>
        </w:rPr>
      </w:pPr>
      <w:r>
        <w:t>February 2015 to February 2020 – Employee Health Medical Director of the UPMC Work Center Occupational Medicine Clinic, Williamsport, PA</w:t>
      </w:r>
    </w:p>
    <w:p w:rsidRPr="00517951" w:rsidR="00517951" w:rsidP="00517951" w:rsidRDefault="7A82CF7E" w14:paraId="736329C0" w14:textId="44FD0744">
      <w:pPr>
        <w:pStyle w:val="ListParagraph"/>
        <w:numPr>
          <w:ilvl w:val="0"/>
          <w:numId w:val="2"/>
        </w:numPr>
        <w:spacing w:afterAutospacing="1" w:line="240" w:lineRule="auto"/>
        <w:rPr>
          <w:rFonts w:eastAsiaTheme="minorEastAsia"/>
        </w:rPr>
      </w:pPr>
      <w:r>
        <w:t>2010 to 2014 - Medical Doctor and Sole Proprietor of Waco Works Occupational Medicine in Waco, Texas</w:t>
      </w:r>
    </w:p>
    <w:p w:rsidR="00CB4408" w:rsidP="06CC7872" w:rsidRDefault="01C68CC0" w14:paraId="54CCA640" w14:textId="34893A51">
      <w:pPr>
        <w:pStyle w:val="ListParagraph"/>
        <w:numPr>
          <w:ilvl w:val="0"/>
          <w:numId w:val="2"/>
        </w:numPr>
        <w:spacing w:afterAutospacing="on" w:line="240" w:lineRule="auto"/>
        <w:rPr>
          <w:rFonts w:eastAsia="" w:eastAsiaTheme="minorEastAsia"/>
        </w:rPr>
      </w:pPr>
      <w:r w:rsidRPr="06CC7872" w:rsidR="06CC7872">
        <w:rPr>
          <w:rFonts w:eastAsia="" w:eastAsiaTheme="minorEastAsia"/>
        </w:rPr>
        <w:t>2010-2014 – Designated Doctor impairment rater for Exam Works, Dallas, TX – AMA 4</w:t>
      </w:r>
      <w:r w:rsidRPr="06CC7872" w:rsidR="06CC7872">
        <w:rPr>
          <w:rFonts w:eastAsia="" w:eastAsiaTheme="minorEastAsia"/>
          <w:vertAlign w:val="superscript"/>
        </w:rPr>
        <w:t>th</w:t>
      </w:r>
      <w:r w:rsidRPr="06CC7872" w:rsidR="06CC7872">
        <w:rPr>
          <w:rFonts w:eastAsia="" w:eastAsiaTheme="minorEastAsia"/>
        </w:rPr>
        <w:t xml:space="preserve"> edition.  </w:t>
      </w:r>
    </w:p>
    <w:p w:rsidRPr="00CB4408" w:rsidR="007E5A5A" w:rsidP="7A82CF7E" w:rsidRDefault="00CB4408" w14:paraId="651D1E5E" w14:textId="56936EE9">
      <w:pPr>
        <w:pStyle w:val="ListParagraph"/>
        <w:numPr>
          <w:ilvl w:val="0"/>
          <w:numId w:val="2"/>
        </w:numPr>
        <w:spacing w:afterAutospacing="1" w:line="240" w:lineRule="auto"/>
        <w:rPr>
          <w:rFonts w:eastAsiaTheme="minorEastAsia"/>
        </w:rPr>
      </w:pPr>
      <w:r>
        <w:rPr>
          <w:rFonts w:eastAsiaTheme="minorEastAsia"/>
        </w:rPr>
        <w:t>2010-2014 – Utilization review</w:t>
      </w:r>
      <w:r w:rsidR="002D7B15">
        <w:rPr>
          <w:rFonts w:eastAsiaTheme="minorEastAsia"/>
        </w:rPr>
        <w:t>er f</w:t>
      </w:r>
      <w:r>
        <w:rPr>
          <w:rFonts w:eastAsiaTheme="minorEastAsia"/>
        </w:rPr>
        <w:t>or Dane</w:t>
      </w:r>
      <w:r w:rsidR="002D7B15">
        <w:rPr>
          <w:rFonts w:eastAsiaTheme="minorEastAsia"/>
        </w:rPr>
        <w:t xml:space="preserve"> </w:t>
      </w:r>
      <w:r>
        <w:rPr>
          <w:rFonts w:eastAsiaTheme="minorEastAsia"/>
        </w:rPr>
        <w:t>Street</w:t>
      </w:r>
      <w:r w:rsidR="002D7B15">
        <w:rPr>
          <w:rFonts w:eastAsiaTheme="minorEastAsia"/>
        </w:rPr>
        <w:t xml:space="preserve"> Company</w:t>
      </w:r>
      <w:r>
        <w:rPr>
          <w:rFonts w:eastAsiaTheme="minorEastAsia"/>
        </w:rPr>
        <w:t>, Florida</w:t>
      </w:r>
    </w:p>
    <w:p w:rsidRPr="00CB4408" w:rsidR="007E5A5A" w:rsidP="7A82CF7E" w:rsidRDefault="7A82CF7E" w14:paraId="6FC0B38E" w14:textId="700E5F5C">
      <w:pPr>
        <w:pStyle w:val="ListParagraph"/>
        <w:numPr>
          <w:ilvl w:val="0"/>
          <w:numId w:val="2"/>
        </w:numPr>
        <w:spacing w:afterAutospacing="1" w:line="240" w:lineRule="auto"/>
        <w:rPr>
          <w:rFonts w:eastAsiaTheme="minorEastAsia"/>
        </w:rPr>
      </w:pPr>
      <w:r>
        <w:t>2008 to 2009 - Staff Occupational Physician for Scott &amp; White Hospital, Temple, TX</w:t>
      </w:r>
    </w:p>
    <w:p w:rsidRPr="00CB4408" w:rsidR="7A82CF7E" w:rsidP="7A82CF7E" w:rsidRDefault="7A82CF7E" w14:paraId="4FC2A5DF" w14:textId="2B011031">
      <w:pPr>
        <w:pStyle w:val="ListParagraph"/>
        <w:numPr>
          <w:ilvl w:val="0"/>
          <w:numId w:val="2"/>
        </w:numPr>
        <w:spacing w:afterAutospacing="1" w:line="240" w:lineRule="auto"/>
        <w:rPr>
          <w:rFonts w:eastAsiaTheme="minorEastAsia"/>
        </w:rPr>
      </w:pPr>
      <w:r>
        <w:t>2006 to 2007 - Medical Director of Occupational Medicine and Employee Health at Hillcrest Baptist Medical Center in Waco, TX</w:t>
      </w:r>
    </w:p>
    <w:p w:rsidR="007E5A5A" w:rsidP="00151467" w:rsidRDefault="6FA6B426" w14:paraId="132DA70D" w14:textId="33642FD6">
      <w:pPr>
        <w:pStyle w:val="Heading2"/>
      </w:pPr>
      <w:r>
        <w:t>LICENSURE</w:t>
      </w:r>
    </w:p>
    <w:p w:rsidR="00823DCB" w:rsidP="000815CB" w:rsidRDefault="00823DCB" w14:paraId="68F3FF6F" w14:textId="77777777">
      <w:pPr>
        <w:pStyle w:val="NoSpacing"/>
      </w:pPr>
      <w:r>
        <w:t>Commonwealth of Pennsylvania medical</w:t>
      </w:r>
      <w:r w:rsidR="00177D23">
        <w:t xml:space="preserve"> license MD453759</w:t>
      </w:r>
    </w:p>
    <w:p w:rsidR="00823DCB" w:rsidP="000815CB" w:rsidRDefault="00D84BC5" w14:paraId="5529765A" w14:textId="3D590CC8">
      <w:pPr>
        <w:pStyle w:val="NoSpacing"/>
      </w:pPr>
      <w:r>
        <w:t>State of T</w:t>
      </w:r>
      <w:r w:rsidR="00177D23">
        <w:t>exas medical license M2647</w:t>
      </w:r>
    </w:p>
    <w:p w:rsidR="004C76B3" w:rsidP="004C76B3" w:rsidRDefault="6A9DC83F" w14:paraId="4E1B301C" w14:textId="77777777">
      <w:pPr>
        <w:pStyle w:val="Heading2"/>
      </w:pPr>
      <w:r>
        <w:t>CERTIFICATIONS, REGISTRATIONS AND MEMBERSHIPS</w:t>
      </w:r>
    </w:p>
    <w:p w:rsidRPr="00E02ACE" w:rsidR="00A0309F" w:rsidP="3EA6008A" w:rsidRDefault="00A0309F" w14:paraId="44AB19A7" w14:textId="77777777">
      <w:pPr>
        <w:pStyle w:val="NoSpacing"/>
        <w:numPr>
          <w:ilvl w:val="0"/>
          <w:numId w:val="3"/>
        </w:numPr>
        <w:rPr>
          <w:i w:val="1"/>
          <w:iCs w:val="1"/>
        </w:rPr>
      </w:pPr>
      <w:r w:rsidR="3EA6008A">
        <w:rPr/>
        <w:t xml:space="preserve">Board-certified in Occupational Medicine by the </w:t>
      </w:r>
      <w:r w:rsidRPr="3EA6008A" w:rsidR="3EA6008A">
        <w:rPr>
          <w:i w:val="1"/>
          <w:iCs w:val="1"/>
        </w:rPr>
        <w:t>American Board of Preventive Medicine</w:t>
      </w:r>
    </w:p>
    <w:p w:rsidR="3EA6008A" w:rsidP="1261277D" w:rsidRDefault="3EA6008A" w14:paraId="04A24324" w14:textId="2A965154">
      <w:pPr>
        <w:pStyle w:val="NoSpacing"/>
        <w:numPr>
          <w:ilvl w:val="0"/>
          <w:numId w:val="3"/>
        </w:numPr>
        <w:rPr>
          <w:i w:val="0"/>
          <w:iCs w:val="0"/>
          <w:sz w:val="22"/>
          <w:szCs w:val="22"/>
        </w:rPr>
      </w:pPr>
      <w:r w:rsidRPr="1261277D" w:rsidR="1261277D">
        <w:rPr>
          <w:i w:val="0"/>
          <w:iCs w:val="0"/>
          <w:sz w:val="22"/>
          <w:szCs w:val="22"/>
        </w:rPr>
        <w:t>Diplomate-Physician, HCQM (Healthcare Quality and Management)/Workers’ Compensation, American Board of Quality Assurance and Utilization Review Physicians</w:t>
      </w:r>
    </w:p>
    <w:p w:rsidRPr="002D7B15" w:rsidR="00E02ACE" w:rsidP="00E02ACE" w:rsidRDefault="00E02ACE" w14:paraId="09D669A6" w14:textId="55E4FD29">
      <w:pPr>
        <w:pStyle w:val="NoSpacing"/>
        <w:numPr>
          <w:ilvl w:val="0"/>
          <w:numId w:val="3"/>
        </w:numPr>
      </w:pPr>
      <w:r>
        <w:t xml:space="preserve">August 5, 2017. Certification in Evaluation of Disability and Impairment Rating (CEDIR) of the </w:t>
      </w:r>
      <w:r w:rsidRPr="00CB4408">
        <w:rPr>
          <w:i/>
          <w:iCs/>
        </w:rPr>
        <w:t xml:space="preserve">International Academy of Independent Medical Evaluators </w:t>
      </w:r>
      <w:r>
        <w:t>using the American Medical Association Guides to the Evaluation of Permanent Impairment, 6th edition.  Experience also in AMA Guides to the Evaluation of Permanent Impairment, 4</w:t>
      </w:r>
      <w:r w:rsidRPr="002D7B15">
        <w:rPr>
          <w:vertAlign w:val="superscript"/>
        </w:rPr>
        <w:t>th</w:t>
      </w:r>
      <w:r w:rsidR="00517951">
        <w:t xml:space="preserve"> and 5th </w:t>
      </w:r>
      <w:r>
        <w:t>edition</w:t>
      </w:r>
      <w:r w:rsidR="00517951">
        <w:t>s</w:t>
      </w:r>
      <w:r>
        <w:t>.</w:t>
      </w:r>
    </w:p>
    <w:p w:rsidRPr="00CB4408" w:rsidR="00364DB3" w:rsidP="00364DB3" w:rsidRDefault="00364DB3" w14:paraId="25D87EE7" w14:textId="77777777">
      <w:pPr>
        <w:pStyle w:val="NoSpacing"/>
        <w:numPr>
          <w:ilvl w:val="0"/>
          <w:numId w:val="3"/>
        </w:numPr>
        <w:rPr>
          <w:i/>
          <w:iCs/>
        </w:rPr>
      </w:pPr>
      <w:r>
        <w:t xml:space="preserve">Medical Review Officer Certificate Number 12-09558 by the </w:t>
      </w:r>
      <w:r w:rsidRPr="00CB4408">
        <w:rPr>
          <w:i/>
          <w:iCs/>
        </w:rPr>
        <w:t>Medical Review Officer Certification Council</w:t>
      </w:r>
    </w:p>
    <w:p w:rsidR="002D7B15" w:rsidP="002D7B15" w:rsidRDefault="002D7B15" w14:paraId="747A4115" w14:textId="77777777">
      <w:pPr>
        <w:pStyle w:val="NoSpacing"/>
        <w:numPr>
          <w:ilvl w:val="0"/>
          <w:numId w:val="3"/>
        </w:numPr>
      </w:pPr>
      <w:r>
        <w:t xml:space="preserve">Board-certified in Lifestyle Medicine by the </w:t>
      </w:r>
      <w:r w:rsidRPr="002D7B15">
        <w:rPr>
          <w:i/>
          <w:iCs/>
        </w:rPr>
        <w:t>American Board of Lifestyle Medicine</w:t>
      </w:r>
    </w:p>
    <w:p w:rsidRPr="00CB4408" w:rsidR="0044382D" w:rsidP="6A9DC83F" w:rsidRDefault="6A9DC83F" w14:paraId="37DFAB9D" w14:textId="77777777">
      <w:pPr>
        <w:pStyle w:val="NoSpacing"/>
        <w:numPr>
          <w:ilvl w:val="0"/>
          <w:numId w:val="3"/>
        </w:numPr>
        <w:rPr>
          <w:i/>
          <w:iCs/>
        </w:rPr>
      </w:pPr>
      <w:r>
        <w:t xml:space="preserve">Registered with the </w:t>
      </w:r>
      <w:r w:rsidRPr="00CB4408">
        <w:t>National Registry of Certified Medical Examiners</w:t>
      </w:r>
      <w:r>
        <w:t xml:space="preserve"> (Number 5568385882) for the </w:t>
      </w:r>
      <w:r w:rsidRPr="00CB4408">
        <w:rPr>
          <w:i/>
          <w:iCs/>
        </w:rPr>
        <w:t xml:space="preserve">Federal Motor Carrier Safety Administration </w:t>
      </w:r>
    </w:p>
    <w:p w:rsidR="00823DCB" w:rsidP="6A9DC83F" w:rsidRDefault="7A82CF7E" w14:paraId="78A698B2" w14:textId="38D90FC6">
      <w:pPr>
        <w:pStyle w:val="NoSpacing"/>
        <w:numPr>
          <w:ilvl w:val="0"/>
          <w:numId w:val="3"/>
        </w:numPr>
        <w:tabs>
          <w:tab w:val="left" w:pos="7200"/>
        </w:tabs>
      </w:pPr>
      <w:r>
        <w:t>Member of American College of Occupational and Environmental Medicine (ACOEM)</w:t>
      </w:r>
    </w:p>
    <w:p w:rsidR="6A9DC83F" w:rsidP="6A9DC83F" w:rsidRDefault="7A82CF7E" w14:paraId="2BD9A376" w14:textId="4646A12B">
      <w:pPr>
        <w:pStyle w:val="NoSpacing"/>
        <w:numPr>
          <w:ilvl w:val="0"/>
          <w:numId w:val="3"/>
        </w:numPr>
        <w:rPr/>
      </w:pPr>
      <w:r w:rsidR="1261277D">
        <w:rPr/>
        <w:t>Professional Supervisor of the Audiometric Monitoring Program (CPS/A) certification, Council for Accreditation in Occupational Hearing Conservation (CAOHC)</w:t>
      </w:r>
    </w:p>
    <w:p w:rsidR="7A82CF7E" w:rsidP="7A82CF7E" w:rsidRDefault="7A82CF7E" w14:paraId="17E0B749" w14:textId="722330B7">
      <w:pPr>
        <w:pStyle w:val="NoSpacing"/>
        <w:numPr>
          <w:ilvl w:val="0"/>
          <w:numId w:val="3"/>
        </w:numPr>
        <w:rPr>
          <w:rFonts w:eastAsiaTheme="minorEastAsia"/>
        </w:rPr>
      </w:pPr>
      <w:r>
        <w:t>Drug Enforcement Administration Registration Number BH9559103</w:t>
      </w:r>
    </w:p>
    <w:p w:rsidR="00151467" w:rsidP="00151467" w:rsidRDefault="00151467" w14:paraId="07DEE553" w14:textId="77777777">
      <w:pPr>
        <w:pStyle w:val="Heading2"/>
      </w:pPr>
      <w:r>
        <w:t>EDUCATION</w:t>
      </w:r>
    </w:p>
    <w:p w:rsidR="00151467" w:rsidP="00151467" w:rsidRDefault="46858BC9" w14:paraId="45EAD3A0" w14:textId="1552263F">
      <w:pPr>
        <w:pStyle w:val="NoSpacing"/>
        <w:ind w:left="720" w:hanging="720"/>
      </w:pPr>
      <w:proofErr w:type="gramStart"/>
      <w:r>
        <w:t xml:space="preserve">2005  </w:t>
      </w:r>
      <w:r w:rsidR="00151467">
        <w:tab/>
      </w:r>
      <w:proofErr w:type="gramEnd"/>
      <w:r>
        <w:t>Master of Public Health in Occupational and Environmental Medicine, University of Texas at Houston Health Science Center School of Public Health, Houston, Texas</w:t>
      </w:r>
    </w:p>
    <w:p w:rsidR="00151467" w:rsidP="000815CB" w:rsidRDefault="46858BC9" w14:paraId="4ACF3F30" w14:textId="7311BFD3">
      <w:pPr>
        <w:pStyle w:val="NoSpacing"/>
      </w:pPr>
      <w:r>
        <w:t xml:space="preserve">2000 </w:t>
      </w:r>
      <w:r w:rsidR="00151467">
        <w:tab/>
      </w:r>
      <w:r>
        <w:t>Medical Doctor, Texas A&amp;M University Health Science Center, College Station, Texas</w:t>
      </w:r>
    </w:p>
    <w:p w:rsidR="6FA6B426" w:rsidP="7A82CF7E" w:rsidRDefault="7A82CF7E" w14:paraId="34B24529" w14:textId="52DCAEFB">
      <w:pPr>
        <w:pStyle w:val="NoSpacing"/>
      </w:pPr>
      <w:r>
        <w:t xml:space="preserve">1990 </w:t>
      </w:r>
      <w:r w:rsidR="6FA6B426">
        <w:tab/>
      </w:r>
      <w:r>
        <w:t>Bachelor of Arts in Plan II Liberal Arts Honors Program, University of Texas, Austin, Texas</w:t>
      </w:r>
    </w:p>
    <w:p w:rsidR="00151467" w:rsidP="00151467" w:rsidRDefault="7A82CF7E" w14:paraId="052FD493" w14:textId="77777777">
      <w:pPr>
        <w:pStyle w:val="Heading2"/>
      </w:pPr>
      <w:r>
        <w:t>POST-GRADUATE TRAINING</w:t>
      </w:r>
    </w:p>
    <w:p w:rsidR="002D7B15" w:rsidP="002D7B15" w:rsidRDefault="002D7B15" w14:paraId="0928E5A6" w14:textId="3BFE40DF">
      <w:pPr>
        <w:ind w:left="1440" w:hanging="1440"/>
      </w:pPr>
      <w:r>
        <w:t>2023</w:t>
      </w:r>
      <w:r>
        <w:tab/>
      </w:r>
      <w:r>
        <w:t xml:space="preserve">30 hours of lifestyle medicine didactics, conference attendance, and case study related to Lifestyle Medicine with the American College of Lifestyle Medicine.  Passed the board exam for lifestyle medicine in </w:t>
      </w:r>
      <w:proofErr w:type="gramStart"/>
      <w:r>
        <w:t>December,</w:t>
      </w:r>
      <w:proofErr w:type="gramEnd"/>
      <w:r>
        <w:t xml:space="preserve"> 2023</w:t>
      </w:r>
    </w:p>
    <w:p w:rsidR="7A82CF7E" w:rsidP="00CB4408" w:rsidRDefault="7A82CF7E" w14:paraId="65F4CF4D" w14:textId="43EE83E0">
      <w:pPr>
        <w:ind w:left="1440" w:hanging="1440"/>
      </w:pPr>
      <w:r>
        <w:t>2022</w:t>
      </w:r>
      <w:r w:rsidR="002D7B15">
        <w:t>-2023</w:t>
      </w:r>
      <w:r>
        <w:tab/>
      </w:r>
      <w:r>
        <w:t xml:space="preserve">Quality Education Series, UPMC Wolf Learning Center, Quality Improvement </w:t>
      </w:r>
      <w:r w:rsidR="00CB4408">
        <w:t xml:space="preserve">Design and </w:t>
      </w:r>
      <w:r>
        <w:t xml:space="preserve">Project </w:t>
      </w:r>
      <w:r w:rsidR="00CB4408">
        <w:t>Education and Practicum.</w:t>
      </w:r>
      <w:r>
        <w:t xml:space="preserve">  </w:t>
      </w:r>
    </w:p>
    <w:p w:rsidR="7A82CF7E" w:rsidP="00CB4408" w:rsidRDefault="7A82CF7E" w14:paraId="7F68442B" w14:textId="350E5CF5">
      <w:pPr>
        <w:ind w:left="1440" w:hanging="1440"/>
      </w:pPr>
      <w:r>
        <w:t>2022</w:t>
      </w:r>
      <w:r>
        <w:tab/>
      </w:r>
      <w:r w:rsidR="00CB4408">
        <w:t xml:space="preserve">Physician Advisor </w:t>
      </w:r>
      <w:r>
        <w:t>Core Body of Knowledge</w:t>
      </w:r>
      <w:r w:rsidR="00CB4408">
        <w:t xml:space="preserve"> </w:t>
      </w:r>
      <w:r>
        <w:t>Self-Paced Education Course, 26 hours,</w:t>
      </w:r>
      <w:r w:rsidR="00CB4408">
        <w:t xml:space="preserve"> </w:t>
      </w:r>
      <w:r>
        <w:t>American Board of Quality Assurance and Utilization Review Physicians</w:t>
      </w:r>
    </w:p>
    <w:p w:rsidR="7A82CF7E" w:rsidP="7A82CF7E" w:rsidRDefault="7A82CF7E" w14:paraId="369E8DFF" w14:textId="16EAD371">
      <w:r>
        <w:t>2022</w:t>
      </w:r>
      <w:r>
        <w:tab/>
      </w:r>
      <w:r>
        <w:tab/>
      </w:r>
      <w:r w:rsidRPr="7A82CF7E">
        <w:rPr>
          <w:u w:val="single"/>
        </w:rPr>
        <w:t>Medical Quality Management:  Theory and Practice</w:t>
      </w:r>
      <w:r>
        <w:t>, Angelo P Giardino, et al., self-study</w:t>
      </w:r>
    </w:p>
    <w:p w:rsidR="00151467" w:rsidP="46858BC9" w:rsidRDefault="46858BC9" w14:paraId="3343A7DB" w14:textId="472DCEF3">
      <w:pPr>
        <w:pStyle w:val="NoSpacing"/>
        <w:ind w:left="1440" w:hanging="1440"/>
      </w:pPr>
      <w:r>
        <w:t xml:space="preserve">2003-2005   </w:t>
      </w:r>
      <w:r w:rsidR="00051FEA">
        <w:tab/>
      </w:r>
      <w:r>
        <w:t xml:space="preserve">Occupational and Environmental Medicine Residency Program at the University of Texas </w:t>
      </w:r>
      <w:r w:rsidR="00151467">
        <w:t>at Houston Health Science Center School of Public Health</w:t>
      </w:r>
      <w:r w:rsidR="00F20DBD">
        <w:t xml:space="preserve"> – Clinical training</w:t>
      </w:r>
    </w:p>
    <w:p w:rsidR="00151467" w:rsidP="70C099BE" w:rsidRDefault="46858BC9" w14:paraId="60256129" w14:textId="79D0440E">
      <w:pPr>
        <w:pStyle w:val="NoSpacing"/>
        <w:ind w:left="1440" w:hanging="720"/>
      </w:pPr>
      <w:r>
        <w:t xml:space="preserve"> </w:t>
      </w:r>
      <w:r w:rsidR="00051FEA">
        <w:tab/>
      </w:r>
      <w:r>
        <w:t>including operations and corporate employee health at Shell and Exxon and clinical rotation at Concentra Medical Center Houston, Texas.</w:t>
      </w:r>
    </w:p>
    <w:p w:rsidR="00967E78" w:rsidP="70C099BE" w:rsidRDefault="00967E78" w14:paraId="1174F3CE" w14:textId="77777777">
      <w:pPr>
        <w:pStyle w:val="NoSpacing"/>
        <w:ind w:left="1440" w:hanging="720"/>
      </w:pPr>
    </w:p>
    <w:p w:rsidR="00151467" w:rsidP="46858BC9" w:rsidRDefault="46858BC9" w14:paraId="2FF625CC" w14:textId="15C9FBD4">
      <w:pPr>
        <w:pStyle w:val="NoSpacing"/>
        <w:ind w:left="1440" w:hanging="1440"/>
      </w:pPr>
      <w:r>
        <w:t xml:space="preserve">2000-2001   </w:t>
      </w:r>
      <w:r w:rsidR="00151467">
        <w:tab/>
      </w:r>
      <w:r>
        <w:t>Family Practice Residency Program, Internship at McLennan County Medical Education and Research Foundation - Waco, Texas</w:t>
      </w:r>
    </w:p>
    <w:p w:rsidR="00151467" w:rsidP="00151467" w:rsidRDefault="00151467" w14:paraId="0D0B940D" w14:textId="77777777">
      <w:pPr>
        <w:pStyle w:val="NoSpacing"/>
        <w:ind w:firstLine="720"/>
      </w:pPr>
    </w:p>
    <w:p w:rsidR="00151467" w:rsidP="000815CB" w:rsidRDefault="00151467" w14:paraId="0E27B00A" w14:textId="77777777">
      <w:pPr>
        <w:pStyle w:val="NoSpacing"/>
      </w:pPr>
    </w:p>
    <w:p w:rsidR="00151467" w:rsidP="00151467" w:rsidRDefault="00151467" w14:paraId="530FE191" w14:textId="77777777">
      <w:pPr>
        <w:pStyle w:val="Heading2"/>
      </w:pPr>
      <w:r>
        <w:t>ADDITIONAL LANGUAGES</w:t>
      </w:r>
    </w:p>
    <w:p w:rsidR="00151467" w:rsidP="00151467" w:rsidRDefault="00151467" w14:paraId="3665B28C" w14:textId="77777777">
      <w:pPr>
        <w:pStyle w:val="NoSpacing"/>
      </w:pPr>
      <w:r>
        <w:t>Spanish</w:t>
      </w:r>
    </w:p>
    <w:p w:rsidR="00151467" w:rsidP="000815CB" w:rsidRDefault="00151467" w14:paraId="60061E4C" w14:textId="77777777">
      <w:pPr>
        <w:pStyle w:val="NoSpacing"/>
      </w:pPr>
    </w:p>
    <w:sectPr w:rsidR="00151467" w:rsidSect="008C0F80">
      <w:footerReference w:type="default" r:id="rId8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702AAF" w:rsidRDefault="00702AAF" w14:paraId="59645B7D" w14:textId="77777777">
      <w:pPr>
        <w:spacing w:after="0" w:line="240" w:lineRule="auto"/>
      </w:pPr>
      <w:r>
        <w:separator/>
      </w:r>
    </w:p>
  </w:endnote>
  <w:endnote w:type="continuationSeparator" w:id="0">
    <w:p w:rsidR="00702AAF" w:rsidRDefault="00702AAF" w14:paraId="546DFCFA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o">
    <w:altName w:val="Times New Roman"/>
    <w:panose1 w:val="020F0502020204030203"/>
    <w:charset w:val="00"/>
    <w:family w:val="swiss"/>
    <w:pitch w:val="variable"/>
    <w:sig w:usb0="E10002FF" w:usb1="5000ECF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359D7F38" w:rsidTr="359D7F38" w14:paraId="3C3FBC9C" w14:textId="77777777">
      <w:tc>
        <w:tcPr>
          <w:tcW w:w="3120" w:type="dxa"/>
        </w:tcPr>
        <w:p w:rsidR="359D7F38" w:rsidP="359D7F38" w:rsidRDefault="359D7F38" w14:paraId="61CE27D9" w14:textId="167C1626">
          <w:pPr>
            <w:pStyle w:val="Header"/>
            <w:ind w:left="-115"/>
          </w:pPr>
        </w:p>
      </w:tc>
      <w:tc>
        <w:tcPr>
          <w:tcW w:w="3120" w:type="dxa"/>
        </w:tcPr>
        <w:p w:rsidR="359D7F38" w:rsidP="359D7F38" w:rsidRDefault="359D7F38" w14:paraId="34E4689E" w14:textId="3BAE6881">
          <w:pPr>
            <w:pStyle w:val="Header"/>
            <w:jc w:val="center"/>
          </w:pPr>
        </w:p>
      </w:tc>
      <w:tc>
        <w:tcPr>
          <w:tcW w:w="3120" w:type="dxa"/>
        </w:tcPr>
        <w:p w:rsidR="359D7F38" w:rsidP="359D7F38" w:rsidRDefault="359D7F38" w14:paraId="368B5530" w14:textId="10753099">
          <w:pPr>
            <w:pStyle w:val="Header"/>
            <w:ind w:right="-115"/>
            <w:jc w:val="right"/>
          </w:pPr>
        </w:p>
      </w:tc>
    </w:tr>
  </w:tbl>
  <w:p w:rsidR="359D7F38" w:rsidP="359D7F38" w:rsidRDefault="359D7F38" w14:paraId="54AAB468" w14:textId="13716F6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702AAF" w:rsidRDefault="00702AAF" w14:paraId="3089AB68" w14:textId="77777777">
      <w:pPr>
        <w:spacing w:after="0" w:line="240" w:lineRule="auto"/>
      </w:pPr>
      <w:r>
        <w:separator/>
      </w:r>
    </w:p>
  </w:footnote>
  <w:footnote w:type="continuationSeparator" w:id="0">
    <w:p w:rsidR="00702AAF" w:rsidRDefault="00702AAF" w14:paraId="0137FC37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5671B"/>
    <w:multiLevelType w:val="hybridMultilevel"/>
    <w:tmpl w:val="C05E6CAE"/>
    <w:lvl w:ilvl="0" w:tplc="D2467036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17285C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9B0F36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AF10AE66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17EC1CD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430A28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C62AE1C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778C8D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164F486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04EE45BC"/>
    <w:multiLevelType w:val="hybridMultilevel"/>
    <w:tmpl w:val="0B169944"/>
    <w:lvl w:ilvl="0" w:tplc="396C706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6224834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21E2594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E244E9B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78A3CE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B37ACD0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4482852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6C6A8B9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9DCC0FA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0DFD640D"/>
    <w:multiLevelType w:val="hybridMultilevel"/>
    <w:tmpl w:val="07A0E394"/>
    <w:lvl w:ilvl="0" w:tplc="FFFFFFFF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267D3B67"/>
    <w:multiLevelType w:val="hybridMultilevel"/>
    <w:tmpl w:val="24DA1950"/>
    <w:lvl w:ilvl="0" w:tplc="850A4C28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E4694A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64E37E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DA74573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94F2955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13B448E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A4FB5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0CC593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A820E3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44955266"/>
    <w:multiLevelType w:val="multilevel"/>
    <w:tmpl w:val="B44078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5" w15:restartNumberingAfterBreak="0">
    <w:nsid w:val="54F04986"/>
    <w:multiLevelType w:val="hybridMultilevel"/>
    <w:tmpl w:val="CB9A80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866404144">
    <w:abstractNumId w:val="3"/>
  </w:num>
  <w:num w:numId="2" w16cid:durableId="2125952488">
    <w:abstractNumId w:val="0"/>
  </w:num>
  <w:num w:numId="3" w16cid:durableId="1762027168">
    <w:abstractNumId w:val="1"/>
  </w:num>
  <w:num w:numId="4" w16cid:durableId="1858557">
    <w:abstractNumId w:val="2"/>
  </w:num>
  <w:num w:numId="5" w16cid:durableId="510878869">
    <w:abstractNumId w:val="4"/>
  </w:num>
  <w:num w:numId="6" w16cid:durableId="439960570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5CB"/>
    <w:rsid w:val="00003FF2"/>
    <w:rsid w:val="00011A50"/>
    <w:rsid w:val="000327FD"/>
    <w:rsid w:val="00051FEA"/>
    <w:rsid w:val="000815CB"/>
    <w:rsid w:val="00096036"/>
    <w:rsid w:val="000F1C2F"/>
    <w:rsid w:val="000F3E3D"/>
    <w:rsid w:val="00151467"/>
    <w:rsid w:val="00154885"/>
    <w:rsid w:val="00166F04"/>
    <w:rsid w:val="0016774B"/>
    <w:rsid w:val="00177D23"/>
    <w:rsid w:val="001B736D"/>
    <w:rsid w:val="001D467A"/>
    <w:rsid w:val="001D56E7"/>
    <w:rsid w:val="0023072D"/>
    <w:rsid w:val="002C3166"/>
    <w:rsid w:val="002D7B15"/>
    <w:rsid w:val="002F4A58"/>
    <w:rsid w:val="00364DB3"/>
    <w:rsid w:val="00373492"/>
    <w:rsid w:val="003B3A74"/>
    <w:rsid w:val="00420424"/>
    <w:rsid w:val="0044382D"/>
    <w:rsid w:val="004515EF"/>
    <w:rsid w:val="0047555D"/>
    <w:rsid w:val="004C76B3"/>
    <w:rsid w:val="00517951"/>
    <w:rsid w:val="0052793C"/>
    <w:rsid w:val="00537AE8"/>
    <w:rsid w:val="00562DEF"/>
    <w:rsid w:val="005B508E"/>
    <w:rsid w:val="005D47D0"/>
    <w:rsid w:val="005E7A4A"/>
    <w:rsid w:val="0063614D"/>
    <w:rsid w:val="00657361"/>
    <w:rsid w:val="006871FE"/>
    <w:rsid w:val="006C6905"/>
    <w:rsid w:val="00702030"/>
    <w:rsid w:val="00702AAF"/>
    <w:rsid w:val="00714C76"/>
    <w:rsid w:val="007327E5"/>
    <w:rsid w:val="0074412D"/>
    <w:rsid w:val="0075418B"/>
    <w:rsid w:val="00780710"/>
    <w:rsid w:val="007824CF"/>
    <w:rsid w:val="007E5A5A"/>
    <w:rsid w:val="007F7927"/>
    <w:rsid w:val="0082201F"/>
    <w:rsid w:val="00823DCB"/>
    <w:rsid w:val="00897222"/>
    <w:rsid w:val="008A216D"/>
    <w:rsid w:val="008A5AC7"/>
    <w:rsid w:val="008A75AB"/>
    <w:rsid w:val="008C0F80"/>
    <w:rsid w:val="009312E7"/>
    <w:rsid w:val="00953F2E"/>
    <w:rsid w:val="00967E78"/>
    <w:rsid w:val="009A4DFE"/>
    <w:rsid w:val="009B5721"/>
    <w:rsid w:val="009B6BB0"/>
    <w:rsid w:val="00A0309F"/>
    <w:rsid w:val="00A1200B"/>
    <w:rsid w:val="00A73C65"/>
    <w:rsid w:val="00AD4F93"/>
    <w:rsid w:val="00AF3836"/>
    <w:rsid w:val="00B6787E"/>
    <w:rsid w:val="00B85882"/>
    <w:rsid w:val="00BC53B3"/>
    <w:rsid w:val="00BD42D5"/>
    <w:rsid w:val="00C407E3"/>
    <w:rsid w:val="00CB4408"/>
    <w:rsid w:val="00D033FF"/>
    <w:rsid w:val="00D03829"/>
    <w:rsid w:val="00D45701"/>
    <w:rsid w:val="00D84BC5"/>
    <w:rsid w:val="00DB36D1"/>
    <w:rsid w:val="00DB7C9A"/>
    <w:rsid w:val="00DD2B6A"/>
    <w:rsid w:val="00DE78A4"/>
    <w:rsid w:val="00E02ACE"/>
    <w:rsid w:val="00E20B41"/>
    <w:rsid w:val="00E27386"/>
    <w:rsid w:val="00E36A52"/>
    <w:rsid w:val="00E84375"/>
    <w:rsid w:val="00EC5D74"/>
    <w:rsid w:val="00EE787D"/>
    <w:rsid w:val="00F20DBD"/>
    <w:rsid w:val="00F22005"/>
    <w:rsid w:val="00F4022F"/>
    <w:rsid w:val="00F51844"/>
    <w:rsid w:val="00F812EC"/>
    <w:rsid w:val="00F931F4"/>
    <w:rsid w:val="00FB22B7"/>
    <w:rsid w:val="00FB6E22"/>
    <w:rsid w:val="01C68CC0"/>
    <w:rsid w:val="06CC7872"/>
    <w:rsid w:val="0703FF9F"/>
    <w:rsid w:val="1261277D"/>
    <w:rsid w:val="2398C22B"/>
    <w:rsid w:val="359D7F38"/>
    <w:rsid w:val="3EA6008A"/>
    <w:rsid w:val="46858BC9"/>
    <w:rsid w:val="511BE026"/>
    <w:rsid w:val="5F3945D4"/>
    <w:rsid w:val="631016DF"/>
    <w:rsid w:val="6A9DC83F"/>
    <w:rsid w:val="6AC2F69A"/>
    <w:rsid w:val="6DEB56FE"/>
    <w:rsid w:val="6FA6B426"/>
    <w:rsid w:val="70C099BE"/>
    <w:rsid w:val="754D6BAC"/>
    <w:rsid w:val="7A82C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15A8B3"/>
  <w15:docId w15:val="{938FBE40-18BA-4770-B81B-E59CC9FDF5D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51467"/>
    <w:pPr>
      <w:keepNext/>
      <w:keepLines/>
      <w:spacing w:before="480" w:after="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51467"/>
    <w:pPr>
      <w:keepNext/>
      <w:keepLines/>
      <w:spacing w:before="200" w:after="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NoSpacing">
    <w:name w:val="No Spacing"/>
    <w:uiPriority w:val="1"/>
    <w:qFormat/>
    <w:rsid w:val="000815C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0815CB"/>
    <w:rPr>
      <w:color w:val="0000FF" w:themeColor="hyperlink"/>
      <w:u w:val="single"/>
    </w:rPr>
  </w:style>
  <w:style w:type="character" w:styleId="Heading1Char" w:customStyle="1">
    <w:name w:val="Heading 1 Char"/>
    <w:basedOn w:val="DefaultParagraphFont"/>
    <w:link w:val="Heading1"/>
    <w:uiPriority w:val="9"/>
    <w:rsid w:val="00151467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151467"/>
    <w:pPr>
      <w:pBdr>
        <w:bottom w:val="single" w:color="4F81BD" w:themeColor="accent1" w:sz="8" w:space="4"/>
      </w:pBdr>
      <w:spacing w:after="300" w:line="240" w:lineRule="auto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1">
    <w:name w:val="Title Char"/>
    <w:basedOn w:val="DefaultParagraphFont"/>
    <w:link w:val="Title"/>
    <w:uiPriority w:val="10"/>
    <w:rsid w:val="00151467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Heading2Char" w:customStyle="1">
    <w:name w:val="Heading 2 Char"/>
    <w:basedOn w:val="DefaultParagraphFont"/>
    <w:link w:val="Heading2"/>
    <w:uiPriority w:val="9"/>
    <w:rsid w:val="00151467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6C6905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FB6E22"/>
    <w:rPr>
      <w:rFonts w:hint="default" w:ascii="Lato" w:hAnsi="Lato"/>
      <w:b/>
      <w:bCs/>
    </w:rPr>
  </w:style>
  <w:style w:type="paragraph" w:styleId="NormalWeb">
    <w:name w:val="Normal (Web)"/>
    <w:basedOn w:val="Normal"/>
    <w:uiPriority w:val="99"/>
    <w:unhideWhenUsed/>
    <w:rsid w:val="00FB6E22"/>
    <w:pPr>
      <w:spacing w:after="150" w:line="375" w:lineRule="atLeast"/>
    </w:pPr>
    <w:rPr>
      <w:rFonts w:ascii="Times New Roman" w:hAnsi="Times New Roman" w:eastAsia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B858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8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0738">
          <w:marLeft w:val="0"/>
          <w:marRight w:val="0"/>
          <w:marTop w:val="0"/>
          <w:marBottom w:val="0"/>
          <w:divBdr>
            <w:top w:val="single" w:sz="36" w:space="0" w:color="075290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11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206">
                  <w:marLeft w:val="0"/>
                  <w:marRight w:val="0"/>
                  <w:marTop w:val="15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26342">
                      <w:marLeft w:val="-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7960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936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889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48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607515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01673557">
                                              <w:marLeft w:val="0"/>
                                              <w:marRight w:val="0"/>
                                              <w:marTop w:val="0"/>
                                              <w:marBottom w:val="3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1963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132618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yperlink" Target="mailto:hinojosaoccmed@gmail.com" TargetMode="Externa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Susquehanna Health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DrHinojosa</dc:creator>
  <lastModifiedBy>Camille Hinojosa</lastModifiedBy>
  <revision>7</revision>
  <lastPrinted>2018-03-05T20:47:00.0000000Z</lastPrinted>
  <dcterms:created xsi:type="dcterms:W3CDTF">2024-12-18T22:21:00.0000000Z</dcterms:created>
  <dcterms:modified xsi:type="dcterms:W3CDTF">2025-02-23T02:34:14.2162451Z</dcterms:modified>
</coreProperties>
</file>