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4B1F2" w14:textId="77777777" w:rsidR="001D2070" w:rsidRDefault="001D2070">
      <w:pPr>
        <w:spacing w:after="0" w:line="240" w:lineRule="auto"/>
        <w:rPr>
          <w:rFonts w:ascii="Arial Rounded" w:eastAsia="Arial Rounded" w:hAnsi="Arial Rounded" w:cs="Arial Rounded"/>
          <w:b/>
          <w:color w:val="595959"/>
          <w:sz w:val="28"/>
          <w:szCs w:val="28"/>
        </w:rPr>
      </w:pPr>
    </w:p>
    <w:p w14:paraId="475B7D2F" w14:textId="77777777" w:rsidR="001D2070" w:rsidRDefault="001D2070">
      <w:pPr>
        <w:spacing w:after="0" w:line="240" w:lineRule="auto"/>
        <w:rPr>
          <w:rFonts w:ascii="Arial Rounded" w:eastAsia="Arial Rounded" w:hAnsi="Arial Rounded" w:cs="Arial Rounded"/>
          <w:b/>
          <w:color w:val="595959"/>
          <w:sz w:val="28"/>
          <w:szCs w:val="28"/>
        </w:rPr>
      </w:pPr>
    </w:p>
    <w:p w14:paraId="1BDE600C" w14:textId="77777777" w:rsidR="001D2070" w:rsidRDefault="00D30A25">
      <w:pPr>
        <w:spacing w:after="0" w:line="240" w:lineRule="auto"/>
        <w:rPr>
          <w:rFonts w:ascii="Arial Rounded" w:eastAsia="Arial Rounded" w:hAnsi="Arial Rounded" w:cs="Arial Rounded"/>
          <w:b/>
          <w:color w:val="2F5496"/>
          <w:sz w:val="28"/>
          <w:szCs w:val="28"/>
        </w:rPr>
      </w:pPr>
      <w:r>
        <w:rPr>
          <w:noProof/>
        </w:rPr>
        <w:drawing>
          <wp:anchor distT="0" distB="0" distL="114300" distR="114300" simplePos="0" relativeHeight="251658240" behindDoc="0" locked="0" layoutInCell="1" hidden="0" allowOverlap="1" wp14:anchorId="629BD7D8" wp14:editId="0FB47481">
            <wp:simplePos x="0" y="0"/>
            <wp:positionH relativeFrom="column">
              <wp:posOffset>114300</wp:posOffset>
            </wp:positionH>
            <wp:positionV relativeFrom="paragraph">
              <wp:posOffset>0</wp:posOffset>
            </wp:positionV>
            <wp:extent cx="1319213" cy="1308219"/>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319213" cy="1308219"/>
                    </a:xfrm>
                    <a:prstGeom prst="rect">
                      <a:avLst/>
                    </a:prstGeom>
                    <a:ln/>
                  </pic:spPr>
                </pic:pic>
              </a:graphicData>
            </a:graphic>
          </wp:anchor>
        </w:drawing>
      </w:r>
    </w:p>
    <w:p w14:paraId="3D177C62" w14:textId="77777777" w:rsidR="001D2070" w:rsidRDefault="00D30A25">
      <w:pPr>
        <w:spacing w:after="0" w:line="240" w:lineRule="auto"/>
        <w:rPr>
          <w:rFonts w:ascii="Arial Rounded" w:eastAsia="Arial Rounded" w:hAnsi="Arial Rounded" w:cs="Arial Rounded"/>
          <w:b/>
          <w:color w:val="2F5496"/>
          <w:sz w:val="28"/>
          <w:szCs w:val="28"/>
        </w:rPr>
      </w:pPr>
      <w:r>
        <w:rPr>
          <w:rFonts w:ascii="Arial Rounded" w:eastAsia="Arial Rounded" w:hAnsi="Arial Rounded" w:cs="Arial Rounded"/>
          <w:b/>
          <w:color w:val="2F5496"/>
          <w:sz w:val="28"/>
          <w:szCs w:val="28"/>
        </w:rPr>
        <w:t>Dr. E. Andy Akan, M.D.</w:t>
      </w:r>
    </w:p>
    <w:p w14:paraId="490B9524" w14:textId="77777777" w:rsidR="001D2070" w:rsidRDefault="00D30A25">
      <w:pPr>
        <w:spacing w:after="0" w:line="240" w:lineRule="auto"/>
        <w:rPr>
          <w:rFonts w:ascii="Arial Rounded" w:eastAsia="Arial Rounded" w:hAnsi="Arial Rounded" w:cs="Arial Rounded"/>
          <w:b/>
          <w:color w:val="2F5496"/>
          <w:sz w:val="28"/>
          <w:szCs w:val="28"/>
        </w:rPr>
      </w:pPr>
      <w:r>
        <w:rPr>
          <w:rFonts w:ascii="Arial Rounded" w:eastAsia="Arial Rounded" w:hAnsi="Arial Rounded" w:cs="Arial Rounded"/>
          <w:b/>
          <w:color w:val="2F5496"/>
          <w:sz w:val="28"/>
          <w:szCs w:val="28"/>
        </w:rPr>
        <w:t>642 Shannon Bridge, Dyer, Indiana 46311</w:t>
      </w:r>
    </w:p>
    <w:p w14:paraId="5C65623D" w14:textId="77777777" w:rsidR="001D2070" w:rsidRDefault="00D30A25">
      <w:pPr>
        <w:spacing w:after="0" w:line="240" w:lineRule="auto"/>
        <w:rPr>
          <w:rFonts w:ascii="Arial Rounded" w:eastAsia="Arial Rounded" w:hAnsi="Arial Rounded" w:cs="Arial Rounded"/>
          <w:b/>
          <w:color w:val="2F5496"/>
          <w:sz w:val="28"/>
          <w:szCs w:val="28"/>
        </w:rPr>
      </w:pPr>
      <w:r>
        <w:rPr>
          <w:rFonts w:ascii="Arial Rounded" w:eastAsia="Arial Rounded" w:hAnsi="Arial Rounded" w:cs="Arial Rounded"/>
          <w:b/>
          <w:color w:val="2F5496"/>
          <w:sz w:val="28"/>
          <w:szCs w:val="28"/>
        </w:rPr>
        <w:t>(773)742-3974</w:t>
      </w:r>
    </w:p>
    <w:p w14:paraId="3876A809" w14:textId="77777777" w:rsidR="001D2070" w:rsidRDefault="00D30A25">
      <w:pPr>
        <w:spacing w:after="0" w:line="240" w:lineRule="auto"/>
        <w:rPr>
          <w:rFonts w:ascii="Arial Rounded" w:eastAsia="Arial Rounded" w:hAnsi="Arial Rounded" w:cs="Arial Rounded"/>
          <w:b/>
          <w:color w:val="2F5496"/>
          <w:sz w:val="28"/>
          <w:szCs w:val="28"/>
        </w:rPr>
      </w:pPr>
      <w:r>
        <w:rPr>
          <w:rFonts w:ascii="Arial Rounded" w:eastAsia="Arial Rounded" w:hAnsi="Arial Rounded" w:cs="Arial Rounded"/>
          <w:b/>
          <w:color w:val="2F5496"/>
          <w:sz w:val="28"/>
          <w:szCs w:val="28"/>
        </w:rPr>
        <w:t>eakan14@gmail.com</w:t>
      </w:r>
    </w:p>
    <w:p w14:paraId="3B192DFF" w14:textId="77777777" w:rsidR="001D2070" w:rsidRDefault="001D2070">
      <w:pPr>
        <w:spacing w:after="0" w:line="240" w:lineRule="auto"/>
        <w:rPr>
          <w:rFonts w:ascii="Arial Rounded" w:eastAsia="Arial Rounded" w:hAnsi="Arial Rounded" w:cs="Arial Rounded"/>
          <w:b/>
          <w:i/>
          <w:sz w:val="28"/>
          <w:szCs w:val="28"/>
        </w:rPr>
      </w:pPr>
    </w:p>
    <w:p w14:paraId="5006697A" w14:textId="77777777" w:rsidR="001D2070" w:rsidRDefault="00D30A25">
      <w:pPr>
        <w:rPr>
          <w:rFonts w:ascii="Arial Rounded" w:eastAsia="Arial Rounded" w:hAnsi="Arial Rounded" w:cs="Arial Rounded"/>
          <w:b/>
          <w:i/>
          <w:sz w:val="28"/>
          <w:szCs w:val="28"/>
        </w:rPr>
      </w:pPr>
      <w:r>
        <w:rPr>
          <w:rFonts w:ascii="Arial Rounded" w:eastAsia="Arial Rounded" w:hAnsi="Arial Rounded" w:cs="Arial Rounded"/>
          <w:b/>
          <w:i/>
          <w:sz w:val="28"/>
          <w:szCs w:val="28"/>
        </w:rPr>
        <w:t xml:space="preserve">                                     </w:t>
      </w:r>
    </w:p>
    <w:p w14:paraId="21093EFF" w14:textId="77777777" w:rsidR="001D2070" w:rsidRDefault="00D30A25">
      <w:pPr>
        <w:rPr>
          <w:rFonts w:ascii="Arial Rounded" w:eastAsia="Arial Rounded" w:hAnsi="Arial Rounded" w:cs="Arial Rounded"/>
          <w:b/>
          <w:i/>
          <w:color w:val="2F5496"/>
          <w:sz w:val="28"/>
          <w:szCs w:val="28"/>
        </w:rPr>
      </w:pPr>
      <w:r>
        <w:rPr>
          <w:rFonts w:ascii="Arial Rounded" w:eastAsia="Arial Rounded" w:hAnsi="Arial Rounded" w:cs="Arial Rounded"/>
          <w:b/>
          <w:i/>
          <w:sz w:val="28"/>
          <w:szCs w:val="28"/>
        </w:rPr>
        <w:t xml:space="preserve">                                   Curriculum Vitae for </w:t>
      </w:r>
      <w:r>
        <w:rPr>
          <w:rFonts w:ascii="Arial Rounded" w:eastAsia="Arial Rounded" w:hAnsi="Arial Rounded" w:cs="Arial Rounded"/>
          <w:b/>
          <w:i/>
          <w:color w:val="2F5496"/>
          <w:sz w:val="28"/>
          <w:szCs w:val="28"/>
        </w:rPr>
        <w:t xml:space="preserve">Dr. E. Andy Akan, M.D                                                                      </w:t>
      </w:r>
    </w:p>
    <w:p w14:paraId="7AC26FA9" w14:textId="77777777" w:rsidR="001D2070" w:rsidRDefault="00D30A25">
      <w:pPr>
        <w:jc w:val="center"/>
        <w:rPr>
          <w:rFonts w:ascii="Arial Rounded" w:eastAsia="Arial Rounded" w:hAnsi="Arial Rounded" w:cs="Arial Rounded"/>
          <w:b/>
          <w:color w:val="595959"/>
          <w:sz w:val="28"/>
          <w:szCs w:val="28"/>
        </w:rPr>
      </w:pPr>
      <w:r>
        <w:rPr>
          <w:rFonts w:ascii="Arial Rounded" w:eastAsia="Arial Rounded" w:hAnsi="Arial Rounded" w:cs="Arial Rounded"/>
          <w:b/>
          <w:noProof/>
          <w:color w:val="595959"/>
          <w:sz w:val="28"/>
          <w:szCs w:val="28"/>
        </w:rPr>
        <w:drawing>
          <wp:inline distT="114300" distB="114300" distL="114300" distR="114300" wp14:anchorId="18E63615" wp14:editId="52B58677">
            <wp:extent cx="1128713" cy="1693069"/>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128713" cy="1693069"/>
                    </a:xfrm>
                    <a:prstGeom prst="rect">
                      <a:avLst/>
                    </a:prstGeom>
                    <a:ln/>
                  </pic:spPr>
                </pic:pic>
              </a:graphicData>
            </a:graphic>
          </wp:inline>
        </w:drawing>
      </w:r>
      <w:r>
        <w:rPr>
          <w:rFonts w:ascii="Arial Rounded" w:eastAsia="Arial Rounded" w:hAnsi="Arial Rounded" w:cs="Arial Rounded"/>
          <w:b/>
          <w:color w:val="595959"/>
          <w:sz w:val="28"/>
          <w:szCs w:val="28"/>
        </w:rPr>
        <w:t xml:space="preserve">                                                                                                        </w:t>
      </w:r>
    </w:p>
    <w:p w14:paraId="10429AFC" w14:textId="77777777" w:rsidR="001D2070" w:rsidRDefault="00D30A25">
      <w:pPr>
        <w:rPr>
          <w:rFonts w:ascii="Arial Rounded" w:eastAsia="Arial Rounded" w:hAnsi="Arial Rounded" w:cs="Arial Rounded"/>
          <w:b/>
          <w:color w:val="2F5496"/>
          <w:sz w:val="24"/>
          <w:szCs w:val="24"/>
        </w:rPr>
      </w:pPr>
      <w:r>
        <w:rPr>
          <w:rFonts w:ascii="Arial Rounded" w:eastAsia="Arial Rounded" w:hAnsi="Arial Rounded" w:cs="Arial Rounded"/>
          <w:b/>
          <w:color w:val="2F5496"/>
          <w:sz w:val="24"/>
          <w:szCs w:val="24"/>
        </w:rPr>
        <w:t>SUMMARY OF EXPERTISE</w:t>
      </w:r>
    </w:p>
    <w:p w14:paraId="6640814C" w14:textId="77777777" w:rsidR="001D2070" w:rsidRDefault="00D30A25">
      <w:pPr>
        <w:spacing w:line="240" w:lineRule="auto"/>
        <w:rPr>
          <w:rFonts w:ascii="Arial" w:eastAsia="Arial" w:hAnsi="Arial" w:cs="Arial"/>
          <w:b/>
        </w:rPr>
      </w:pPr>
      <w:r>
        <w:rPr>
          <w:rFonts w:ascii="Arial" w:eastAsia="Arial" w:hAnsi="Arial" w:cs="Arial"/>
          <w:b/>
        </w:rPr>
        <w:t>Fourteen years of experience in hospital and outpatient neurology.  Three years of experience as the admitting physician in an acute rehabilitation unit. Five years of experience caring for patients in a skilled nursing and assisted living facility. Medical director of one of three comprehensive stroke programs in the state of Indiana. Medical director of quality in a free-standing stroke and rehabilitation hospital.  Ten years of experience serving on the Department of Medicine Quality subcommittee. Professor and physician mentor at the Indiana University School of Medicine.  Ten years of experience as a pharmaceutical speaker bureau physician presenter.</w:t>
      </w:r>
    </w:p>
    <w:p w14:paraId="53AD32F3" w14:textId="77777777" w:rsidR="001D2070" w:rsidRDefault="00D30A25">
      <w:pPr>
        <w:spacing w:line="240" w:lineRule="auto"/>
        <w:rPr>
          <w:rFonts w:ascii="Arial" w:eastAsia="Arial" w:hAnsi="Arial" w:cs="Arial"/>
          <w:b/>
        </w:rPr>
      </w:pPr>
      <w:r>
        <w:rPr>
          <w:rFonts w:ascii="Arial" w:eastAsia="Arial" w:hAnsi="Arial" w:cs="Arial"/>
          <w:b/>
        </w:rPr>
        <w:t>Areas of expertise include:</w:t>
      </w:r>
    </w:p>
    <w:p w14:paraId="36887529" w14:textId="77777777" w:rsidR="001D2070" w:rsidRDefault="00D30A25">
      <w:pPr>
        <w:numPr>
          <w:ilvl w:val="0"/>
          <w:numId w:val="5"/>
        </w:numPr>
        <w:spacing w:after="0" w:line="240" w:lineRule="auto"/>
        <w:rPr>
          <w:rFonts w:ascii="Arial" w:eastAsia="Arial" w:hAnsi="Arial" w:cs="Arial"/>
          <w:b/>
        </w:rPr>
      </w:pPr>
      <w:r>
        <w:rPr>
          <w:rFonts w:ascii="Arial" w:eastAsia="Arial" w:hAnsi="Arial" w:cs="Arial"/>
          <w:b/>
        </w:rPr>
        <w:t>Traumatic Brain Injury</w:t>
      </w:r>
    </w:p>
    <w:p w14:paraId="2C037A6A" w14:textId="77777777" w:rsidR="001D2070" w:rsidRDefault="00D30A25">
      <w:pPr>
        <w:numPr>
          <w:ilvl w:val="0"/>
          <w:numId w:val="5"/>
        </w:num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Post-concussive syndrome</w:t>
      </w:r>
    </w:p>
    <w:p w14:paraId="1C7C0A27" w14:textId="77777777" w:rsidR="001D2070" w:rsidRDefault="00D30A25">
      <w:pPr>
        <w:numPr>
          <w:ilvl w:val="0"/>
          <w:numId w:val="5"/>
        </w:num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Spinal Injury and Pathology</w:t>
      </w:r>
    </w:p>
    <w:p w14:paraId="5D9E453F" w14:textId="77777777" w:rsidR="001D2070" w:rsidRDefault="00D30A25">
      <w:pPr>
        <w:numPr>
          <w:ilvl w:val="0"/>
          <w:numId w:val="5"/>
        </w:num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Epilepsy</w:t>
      </w:r>
    </w:p>
    <w:p w14:paraId="1BD35BE1" w14:textId="77777777" w:rsidR="001D2070" w:rsidRDefault="00D30A25">
      <w:pPr>
        <w:numPr>
          <w:ilvl w:val="0"/>
          <w:numId w:val="5"/>
        </w:num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Stroke and Tissue Plasminogen Activator Administration</w:t>
      </w:r>
    </w:p>
    <w:p w14:paraId="16787FFD" w14:textId="77777777" w:rsidR="001D2070" w:rsidRDefault="00D30A25">
      <w:pPr>
        <w:numPr>
          <w:ilvl w:val="0"/>
          <w:numId w:val="5"/>
        </w:num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Intracranial Hemorrhage</w:t>
      </w:r>
    </w:p>
    <w:p w14:paraId="27D2B7B2" w14:textId="77777777" w:rsidR="001D2070" w:rsidRDefault="00D30A25">
      <w:pPr>
        <w:numPr>
          <w:ilvl w:val="0"/>
          <w:numId w:val="5"/>
        </w:num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Multiple Sclerosis and other demyelinating diseases</w:t>
      </w:r>
    </w:p>
    <w:p w14:paraId="59DDF6A3" w14:textId="77777777" w:rsidR="001D2070" w:rsidRDefault="00D30A25">
      <w:pPr>
        <w:numPr>
          <w:ilvl w:val="0"/>
          <w:numId w:val="5"/>
        </w:num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Post stroke and injury rehabilitation</w:t>
      </w:r>
    </w:p>
    <w:p w14:paraId="334BB64A" w14:textId="77777777" w:rsidR="001D2070" w:rsidRDefault="00D30A25">
      <w:pPr>
        <w:numPr>
          <w:ilvl w:val="0"/>
          <w:numId w:val="5"/>
        </w:num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Parkinson’s Disease and other movement disorders</w:t>
      </w:r>
    </w:p>
    <w:p w14:paraId="7A9CFE02" w14:textId="77777777" w:rsidR="001D2070" w:rsidRDefault="00D30A25">
      <w:pPr>
        <w:numPr>
          <w:ilvl w:val="0"/>
          <w:numId w:val="5"/>
        </w:num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Disorders of the visual system</w:t>
      </w:r>
    </w:p>
    <w:p w14:paraId="73C99DB7" w14:textId="77777777" w:rsidR="001D2070" w:rsidRDefault="00D30A25">
      <w:pPr>
        <w:numPr>
          <w:ilvl w:val="0"/>
          <w:numId w:val="5"/>
        </w:num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Migraine and other headache syndromes</w:t>
      </w:r>
    </w:p>
    <w:p w14:paraId="18B47396" w14:textId="77777777" w:rsidR="001D2070" w:rsidRDefault="00D30A25">
      <w:pPr>
        <w:numPr>
          <w:ilvl w:val="0"/>
          <w:numId w:val="5"/>
        </w:num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Idiopathic and toxin associated neuropathies</w:t>
      </w:r>
    </w:p>
    <w:p w14:paraId="5DC30FF1" w14:textId="77777777" w:rsidR="001D2070" w:rsidRDefault="00D30A25">
      <w:pPr>
        <w:numPr>
          <w:ilvl w:val="0"/>
          <w:numId w:val="5"/>
        </w:num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Myopathies and other muscular disorders</w:t>
      </w:r>
    </w:p>
    <w:p w14:paraId="1F477136" w14:textId="77777777" w:rsidR="001D2070" w:rsidRDefault="00D30A25">
      <w:pPr>
        <w:numPr>
          <w:ilvl w:val="0"/>
          <w:numId w:val="5"/>
        </w:num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Myasthenia gravis and other neuromuscular diseases</w:t>
      </w:r>
    </w:p>
    <w:p w14:paraId="12CEE43C" w14:textId="77777777" w:rsidR="001D2070" w:rsidRDefault="00D30A25">
      <w:pPr>
        <w:numPr>
          <w:ilvl w:val="0"/>
          <w:numId w:val="5"/>
        </w:num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Primary and secondary tumors of the nervous system</w:t>
      </w:r>
    </w:p>
    <w:p w14:paraId="26168D71" w14:textId="77777777" w:rsidR="001D2070" w:rsidRDefault="00D30A25">
      <w:pPr>
        <w:numPr>
          <w:ilvl w:val="0"/>
          <w:numId w:val="5"/>
        </w:num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Disorders of the vestibular system</w:t>
      </w:r>
    </w:p>
    <w:p w14:paraId="4A3CF201" w14:textId="77777777" w:rsidR="001D2070" w:rsidRDefault="00D30A25">
      <w:pPr>
        <w:numPr>
          <w:ilvl w:val="0"/>
          <w:numId w:val="5"/>
        </w:numPr>
        <w:pBdr>
          <w:top w:val="nil"/>
          <w:left w:val="nil"/>
          <w:bottom w:val="nil"/>
          <w:right w:val="nil"/>
          <w:between w:val="nil"/>
        </w:pBdr>
        <w:spacing w:line="240" w:lineRule="auto"/>
        <w:rPr>
          <w:rFonts w:ascii="Arial" w:eastAsia="Arial" w:hAnsi="Arial" w:cs="Arial"/>
          <w:b/>
          <w:color w:val="000000"/>
        </w:rPr>
      </w:pPr>
      <w:r>
        <w:rPr>
          <w:rFonts w:ascii="Arial" w:eastAsia="Arial" w:hAnsi="Arial" w:cs="Arial"/>
          <w:b/>
          <w:color w:val="000000"/>
        </w:rPr>
        <w:t>Neurophysiology including EEG and EMG studies</w:t>
      </w:r>
    </w:p>
    <w:p w14:paraId="1F1CF4EB" w14:textId="77777777" w:rsidR="001D2070" w:rsidRDefault="001D2070">
      <w:pPr>
        <w:rPr>
          <w:rFonts w:ascii="Arial Rounded" w:eastAsia="Arial Rounded" w:hAnsi="Arial Rounded" w:cs="Arial Rounded"/>
          <w:b/>
          <w:color w:val="44546A"/>
          <w:sz w:val="24"/>
          <w:szCs w:val="24"/>
        </w:rPr>
      </w:pPr>
    </w:p>
    <w:p w14:paraId="34ECAC12" w14:textId="77777777" w:rsidR="001D2070" w:rsidRDefault="001D2070">
      <w:pPr>
        <w:rPr>
          <w:rFonts w:ascii="Arial Rounded" w:eastAsia="Arial Rounded" w:hAnsi="Arial Rounded" w:cs="Arial Rounded"/>
          <w:b/>
          <w:color w:val="44546A"/>
          <w:sz w:val="24"/>
          <w:szCs w:val="24"/>
        </w:rPr>
      </w:pPr>
    </w:p>
    <w:p w14:paraId="7691FA10" w14:textId="77777777" w:rsidR="001D2070" w:rsidRDefault="001D2070">
      <w:pPr>
        <w:rPr>
          <w:rFonts w:ascii="Arial Rounded" w:eastAsia="Arial Rounded" w:hAnsi="Arial Rounded" w:cs="Arial Rounded"/>
          <w:b/>
          <w:color w:val="44546A"/>
          <w:sz w:val="24"/>
          <w:szCs w:val="24"/>
        </w:rPr>
      </w:pPr>
    </w:p>
    <w:p w14:paraId="3DB3FFC8" w14:textId="77777777" w:rsidR="008D7495" w:rsidRDefault="008D7495">
      <w:pPr>
        <w:rPr>
          <w:rFonts w:ascii="Arial Rounded" w:eastAsia="Arial Rounded" w:hAnsi="Arial Rounded" w:cs="Arial Rounded"/>
          <w:b/>
          <w:color w:val="2F5496"/>
          <w:sz w:val="24"/>
          <w:szCs w:val="24"/>
        </w:rPr>
      </w:pPr>
    </w:p>
    <w:p w14:paraId="59333B9C" w14:textId="28682083" w:rsidR="001D2070" w:rsidRDefault="00D30A25">
      <w:pPr>
        <w:rPr>
          <w:rFonts w:ascii="Arial" w:eastAsia="Arial" w:hAnsi="Arial" w:cs="Arial"/>
          <w:b/>
          <w:color w:val="2F5496"/>
        </w:rPr>
      </w:pPr>
      <w:r>
        <w:rPr>
          <w:rFonts w:ascii="Arial Rounded" w:eastAsia="Arial Rounded" w:hAnsi="Arial Rounded" w:cs="Arial Rounded"/>
          <w:b/>
          <w:color w:val="2F5496"/>
          <w:sz w:val="24"/>
          <w:szCs w:val="24"/>
        </w:rPr>
        <w:t xml:space="preserve">PROFESSIONAL EXPERIENCE </w:t>
      </w:r>
    </w:p>
    <w:p w14:paraId="1D82BCFF" w14:textId="77777777" w:rsidR="001D2070" w:rsidRDefault="00D30A25">
      <w:pPr>
        <w:pStyle w:val="Heading1"/>
        <w:rPr>
          <w:rFonts w:ascii="Arial" w:eastAsia="Arial" w:hAnsi="Arial" w:cs="Arial"/>
          <w:b/>
          <w:color w:val="000000"/>
          <w:sz w:val="22"/>
          <w:szCs w:val="22"/>
        </w:rPr>
      </w:pPr>
      <w:r>
        <w:rPr>
          <w:rFonts w:ascii="Arial" w:eastAsia="Arial" w:hAnsi="Arial" w:cs="Arial"/>
          <w:b/>
          <w:color w:val="000000"/>
          <w:sz w:val="22"/>
          <w:szCs w:val="22"/>
        </w:rPr>
        <w:t>Community Care Network NWI Neurological Associates, Munster, IN</w:t>
      </w:r>
    </w:p>
    <w:p w14:paraId="3B9936A3" w14:textId="77777777" w:rsidR="001D2070" w:rsidRDefault="00D30A25">
      <w:pPr>
        <w:pStyle w:val="Heading1"/>
        <w:rPr>
          <w:rFonts w:ascii="Arial" w:eastAsia="Arial" w:hAnsi="Arial" w:cs="Arial"/>
          <w:b/>
          <w:color w:val="000000"/>
          <w:sz w:val="22"/>
          <w:szCs w:val="22"/>
        </w:rPr>
      </w:pPr>
      <w:r>
        <w:rPr>
          <w:rFonts w:ascii="Arial" w:eastAsia="Arial" w:hAnsi="Arial" w:cs="Arial"/>
          <w:b/>
          <w:color w:val="000000"/>
          <w:sz w:val="22"/>
          <w:szCs w:val="22"/>
        </w:rPr>
        <w:t>June 2017 - Current</w:t>
      </w:r>
    </w:p>
    <w:p w14:paraId="7FD1E74C" w14:textId="77777777" w:rsidR="001D2070" w:rsidRDefault="00D30A25">
      <w:pPr>
        <w:keepNext/>
        <w:numPr>
          <w:ilvl w:val="0"/>
          <w:numId w:val="8"/>
        </w:numPr>
        <w:spacing w:before="240" w:after="0" w:line="240" w:lineRule="auto"/>
        <w:rPr>
          <w:rFonts w:ascii="Arial" w:eastAsia="Arial" w:hAnsi="Arial" w:cs="Arial"/>
          <w:b/>
        </w:rPr>
      </w:pPr>
      <w:r>
        <w:rPr>
          <w:rFonts w:ascii="Arial" w:eastAsia="Arial" w:hAnsi="Arial" w:cs="Arial"/>
          <w:b/>
        </w:rPr>
        <w:t>Medical Director Comprehensive Stroke Program, Munster Community Hospital</w:t>
      </w:r>
    </w:p>
    <w:p w14:paraId="32A357E1" w14:textId="77777777" w:rsidR="001D2070" w:rsidRDefault="00D30A25">
      <w:pPr>
        <w:numPr>
          <w:ilvl w:val="0"/>
          <w:numId w:val="8"/>
        </w:numPr>
        <w:spacing w:after="0" w:line="240" w:lineRule="auto"/>
        <w:rPr>
          <w:rFonts w:ascii="Arial" w:eastAsia="Arial" w:hAnsi="Arial" w:cs="Arial"/>
        </w:rPr>
      </w:pPr>
      <w:r>
        <w:rPr>
          <w:rFonts w:ascii="Arial" w:eastAsia="Arial" w:hAnsi="Arial" w:cs="Arial"/>
          <w:b/>
        </w:rPr>
        <w:t xml:space="preserve">Director of Quality, Community Stroke and Rehabilitation Center </w:t>
      </w:r>
    </w:p>
    <w:p w14:paraId="3F6F2396" w14:textId="77777777" w:rsidR="001D2070" w:rsidRDefault="00D30A25">
      <w:pPr>
        <w:numPr>
          <w:ilvl w:val="0"/>
          <w:numId w:val="8"/>
        </w:numPr>
        <w:spacing w:after="0" w:line="240" w:lineRule="auto"/>
        <w:rPr>
          <w:rFonts w:ascii="Arial" w:eastAsia="Arial" w:hAnsi="Arial" w:cs="Arial"/>
        </w:rPr>
      </w:pPr>
      <w:r>
        <w:rPr>
          <w:rFonts w:ascii="Arial" w:eastAsia="Arial" w:hAnsi="Arial" w:cs="Arial"/>
          <w:b/>
        </w:rPr>
        <w:t>Medical Executive Committee Board Member, Community Stroke and Rehabilitation Center</w:t>
      </w:r>
    </w:p>
    <w:p w14:paraId="25B50AF5" w14:textId="77777777" w:rsidR="001D2070" w:rsidRDefault="00D30A25">
      <w:pPr>
        <w:numPr>
          <w:ilvl w:val="0"/>
          <w:numId w:val="8"/>
        </w:numPr>
        <w:spacing w:after="0" w:line="240" w:lineRule="auto"/>
        <w:rPr>
          <w:rFonts w:ascii="Arial" w:eastAsia="Arial" w:hAnsi="Arial" w:cs="Arial"/>
        </w:rPr>
      </w:pPr>
      <w:r>
        <w:rPr>
          <w:rFonts w:ascii="Arial" w:eastAsia="Arial" w:hAnsi="Arial" w:cs="Arial"/>
          <w:b/>
        </w:rPr>
        <w:t>Quality Committee member, Department of Medicine, Munster Community Hospital</w:t>
      </w:r>
    </w:p>
    <w:p w14:paraId="2D722E33" w14:textId="77777777" w:rsidR="001D2070" w:rsidRDefault="00D30A25">
      <w:pPr>
        <w:numPr>
          <w:ilvl w:val="0"/>
          <w:numId w:val="8"/>
        </w:numPr>
        <w:spacing w:after="0" w:line="240" w:lineRule="auto"/>
        <w:rPr>
          <w:rFonts w:ascii="Arial" w:eastAsia="Arial" w:hAnsi="Arial" w:cs="Arial"/>
        </w:rPr>
      </w:pPr>
      <w:r>
        <w:rPr>
          <w:rFonts w:ascii="Arial" w:eastAsia="Arial" w:hAnsi="Arial" w:cs="Arial"/>
          <w:b/>
        </w:rPr>
        <w:t>Quality Committee member, Department of Neurosciences, Munster Community Hospital</w:t>
      </w:r>
    </w:p>
    <w:p w14:paraId="10632229" w14:textId="77777777" w:rsidR="001D2070" w:rsidRDefault="00D30A25">
      <w:pPr>
        <w:numPr>
          <w:ilvl w:val="0"/>
          <w:numId w:val="8"/>
        </w:numPr>
        <w:spacing w:after="0" w:line="240" w:lineRule="auto"/>
        <w:rPr>
          <w:rFonts w:ascii="Arial" w:eastAsia="Arial" w:hAnsi="Arial" w:cs="Arial"/>
        </w:rPr>
      </w:pPr>
      <w:r>
        <w:rPr>
          <w:rFonts w:ascii="Arial" w:eastAsia="Arial" w:hAnsi="Arial" w:cs="Arial"/>
          <w:b/>
        </w:rPr>
        <w:t>Physician Champion, Organ Donation Committee, Munster Community Hospital</w:t>
      </w:r>
    </w:p>
    <w:p w14:paraId="46224B3F" w14:textId="77777777" w:rsidR="001D2070" w:rsidRDefault="001D2070">
      <w:pPr>
        <w:spacing w:after="0" w:line="240" w:lineRule="auto"/>
        <w:rPr>
          <w:rFonts w:ascii="Arial" w:eastAsia="Arial" w:hAnsi="Arial" w:cs="Arial"/>
        </w:rPr>
      </w:pPr>
    </w:p>
    <w:p w14:paraId="2CAD8D40" w14:textId="77777777" w:rsidR="001D2070" w:rsidRDefault="00D30A25">
      <w:pPr>
        <w:keepNext/>
        <w:spacing w:after="0" w:line="240" w:lineRule="auto"/>
        <w:rPr>
          <w:rFonts w:ascii="Arial" w:eastAsia="Arial" w:hAnsi="Arial" w:cs="Arial"/>
          <w:b/>
        </w:rPr>
      </w:pPr>
      <w:r>
        <w:rPr>
          <w:rFonts w:ascii="Arial" w:eastAsia="Arial" w:hAnsi="Arial" w:cs="Arial"/>
          <w:b/>
        </w:rPr>
        <w:t>Northwest Indiana Neurological Associates, Munster, IN,</w:t>
      </w:r>
    </w:p>
    <w:p w14:paraId="1910902B" w14:textId="77777777" w:rsidR="001D2070" w:rsidRDefault="00D30A25">
      <w:pPr>
        <w:keepNext/>
        <w:spacing w:after="0" w:line="240" w:lineRule="auto"/>
        <w:rPr>
          <w:rFonts w:ascii="Arial" w:eastAsia="Arial" w:hAnsi="Arial" w:cs="Arial"/>
        </w:rPr>
      </w:pPr>
      <w:proofErr w:type="gramStart"/>
      <w:r>
        <w:rPr>
          <w:rFonts w:ascii="Arial" w:eastAsia="Arial" w:hAnsi="Arial" w:cs="Arial"/>
        </w:rPr>
        <w:t>August,</w:t>
      </w:r>
      <w:proofErr w:type="gramEnd"/>
      <w:r>
        <w:rPr>
          <w:rFonts w:ascii="Arial" w:eastAsia="Arial" w:hAnsi="Arial" w:cs="Arial"/>
        </w:rPr>
        <w:t xml:space="preserve"> 2005 – May, 2017</w:t>
      </w:r>
    </w:p>
    <w:p w14:paraId="2B7772C7" w14:textId="77777777" w:rsidR="001D2070" w:rsidRDefault="001D2070">
      <w:pPr>
        <w:keepNext/>
        <w:spacing w:after="0" w:line="240" w:lineRule="auto"/>
        <w:rPr>
          <w:rFonts w:ascii="Arial" w:eastAsia="Arial" w:hAnsi="Arial" w:cs="Arial"/>
        </w:rPr>
      </w:pPr>
    </w:p>
    <w:p w14:paraId="207AF5C4" w14:textId="77777777" w:rsidR="001D2070" w:rsidRDefault="00D30A25">
      <w:pPr>
        <w:numPr>
          <w:ilvl w:val="0"/>
          <w:numId w:val="1"/>
        </w:numPr>
        <w:spacing w:after="0" w:line="240" w:lineRule="auto"/>
        <w:rPr>
          <w:rFonts w:ascii="Arial" w:eastAsia="Arial" w:hAnsi="Arial" w:cs="Arial"/>
          <w:b/>
        </w:rPr>
      </w:pPr>
      <w:r>
        <w:rPr>
          <w:rFonts w:ascii="Arial" w:eastAsia="Arial" w:hAnsi="Arial" w:cs="Arial"/>
          <w:b/>
        </w:rPr>
        <w:t>Partner</w:t>
      </w:r>
    </w:p>
    <w:p w14:paraId="28331FE5" w14:textId="77777777" w:rsidR="001D2070" w:rsidRDefault="001D2070">
      <w:pPr>
        <w:spacing w:after="0" w:line="240" w:lineRule="auto"/>
        <w:rPr>
          <w:rFonts w:ascii="Arial" w:eastAsia="Arial" w:hAnsi="Arial" w:cs="Arial"/>
          <w:b/>
        </w:rPr>
      </w:pPr>
    </w:p>
    <w:p w14:paraId="4C5B56CD" w14:textId="77777777" w:rsidR="001D2070" w:rsidRDefault="00D30A25">
      <w:pPr>
        <w:spacing w:after="0" w:line="240" w:lineRule="auto"/>
        <w:rPr>
          <w:rFonts w:ascii="Arial" w:eastAsia="Arial" w:hAnsi="Arial" w:cs="Arial"/>
          <w:b/>
        </w:rPr>
      </w:pPr>
      <w:r>
        <w:rPr>
          <w:rFonts w:ascii="Arial" w:eastAsia="Arial" w:hAnsi="Arial" w:cs="Arial"/>
          <w:b/>
        </w:rPr>
        <w:t xml:space="preserve">Pharmaceutical Bureau Physician Speaker; Novartis, </w:t>
      </w:r>
      <w:proofErr w:type="spellStart"/>
      <w:r>
        <w:rPr>
          <w:rFonts w:ascii="Arial" w:eastAsia="Arial" w:hAnsi="Arial" w:cs="Arial"/>
          <w:b/>
        </w:rPr>
        <w:t>Pernix</w:t>
      </w:r>
      <w:proofErr w:type="spellEnd"/>
      <w:r>
        <w:rPr>
          <w:rFonts w:ascii="Arial" w:eastAsia="Arial" w:hAnsi="Arial" w:cs="Arial"/>
          <w:b/>
        </w:rPr>
        <w:t>, and Allergan</w:t>
      </w:r>
    </w:p>
    <w:p w14:paraId="671DE2AB" w14:textId="77777777" w:rsidR="001D2070" w:rsidRDefault="001D2070">
      <w:pPr>
        <w:pStyle w:val="Heading1"/>
        <w:spacing w:before="0"/>
        <w:rPr>
          <w:rFonts w:ascii="Arial" w:eastAsia="Arial" w:hAnsi="Arial" w:cs="Arial"/>
          <w:color w:val="000000"/>
          <w:sz w:val="22"/>
          <w:szCs w:val="22"/>
        </w:rPr>
      </w:pPr>
      <w:bookmarkStart w:id="0" w:name="_gjdgxs" w:colFirst="0" w:colLast="0"/>
      <w:bookmarkEnd w:id="0"/>
    </w:p>
    <w:p w14:paraId="008D9F0E" w14:textId="77777777" w:rsidR="001D2070" w:rsidRDefault="00D30A25">
      <w:pPr>
        <w:pStyle w:val="Heading1"/>
        <w:spacing w:before="0"/>
        <w:rPr>
          <w:rFonts w:ascii="Arial" w:eastAsia="Arial" w:hAnsi="Arial" w:cs="Arial"/>
          <w:color w:val="000000"/>
          <w:sz w:val="22"/>
          <w:szCs w:val="22"/>
        </w:rPr>
      </w:pPr>
      <w:r>
        <w:rPr>
          <w:rFonts w:ascii="Arial" w:eastAsia="Arial" w:hAnsi="Arial" w:cs="Arial"/>
          <w:b/>
          <w:color w:val="000000"/>
          <w:sz w:val="22"/>
          <w:szCs w:val="22"/>
        </w:rPr>
        <w:t>University of Illinois at Chicago Medical Center,</w:t>
      </w:r>
      <w:r>
        <w:rPr>
          <w:rFonts w:ascii="Arial" w:eastAsia="Arial" w:hAnsi="Arial" w:cs="Arial"/>
          <w:color w:val="000000"/>
          <w:sz w:val="22"/>
          <w:szCs w:val="22"/>
        </w:rPr>
        <w:t xml:space="preserve"> Chicago, IL </w:t>
      </w:r>
    </w:p>
    <w:p w14:paraId="541B82E6" w14:textId="77777777" w:rsidR="001D2070" w:rsidRDefault="00D30A25">
      <w:pPr>
        <w:pStyle w:val="Heading1"/>
        <w:spacing w:before="0"/>
        <w:rPr>
          <w:rFonts w:ascii="Arial" w:eastAsia="Arial" w:hAnsi="Arial" w:cs="Arial"/>
          <w:b/>
          <w:color w:val="000000"/>
          <w:sz w:val="22"/>
          <w:szCs w:val="22"/>
        </w:rPr>
      </w:pPr>
      <w:r>
        <w:rPr>
          <w:rFonts w:ascii="Arial" w:eastAsia="Arial" w:hAnsi="Arial" w:cs="Arial"/>
          <w:color w:val="000000"/>
          <w:sz w:val="22"/>
          <w:szCs w:val="22"/>
        </w:rPr>
        <w:t>July 1, 2002 - June 30, 2005</w:t>
      </w:r>
      <w:r>
        <w:rPr>
          <w:rFonts w:ascii="Arial" w:eastAsia="Arial" w:hAnsi="Arial" w:cs="Arial"/>
          <w:b/>
          <w:i/>
          <w:sz w:val="22"/>
          <w:szCs w:val="22"/>
        </w:rPr>
        <w:t xml:space="preserve">, </w:t>
      </w:r>
      <w:r>
        <w:rPr>
          <w:rFonts w:ascii="Arial" w:eastAsia="Arial" w:hAnsi="Arial" w:cs="Arial"/>
          <w:b/>
          <w:color w:val="000000"/>
          <w:sz w:val="22"/>
          <w:szCs w:val="22"/>
        </w:rPr>
        <w:t xml:space="preserve">Neurology Residency, </w:t>
      </w:r>
    </w:p>
    <w:p w14:paraId="3E798ED8" w14:textId="77777777" w:rsidR="001D2070" w:rsidRDefault="001D2070">
      <w:pPr>
        <w:rPr>
          <w:rFonts w:ascii="Arial" w:eastAsia="Arial" w:hAnsi="Arial" w:cs="Arial"/>
        </w:rPr>
      </w:pPr>
    </w:p>
    <w:p w14:paraId="5869B8E1" w14:textId="77777777" w:rsidR="001D2070" w:rsidRDefault="00D30A25">
      <w:pPr>
        <w:numPr>
          <w:ilvl w:val="0"/>
          <w:numId w:val="1"/>
        </w:numPr>
        <w:spacing w:after="0" w:line="240" w:lineRule="auto"/>
        <w:rPr>
          <w:rFonts w:ascii="Arial" w:eastAsia="Arial" w:hAnsi="Arial" w:cs="Arial"/>
          <w:b/>
          <w:i/>
        </w:rPr>
      </w:pPr>
      <w:r>
        <w:rPr>
          <w:rFonts w:ascii="Arial" w:eastAsia="Arial" w:hAnsi="Arial" w:cs="Arial"/>
          <w:b/>
        </w:rPr>
        <w:t>Chief Resident</w:t>
      </w:r>
      <w:r>
        <w:rPr>
          <w:rFonts w:ascii="Arial" w:eastAsia="Arial" w:hAnsi="Arial" w:cs="Arial"/>
          <w:b/>
          <w:i/>
        </w:rPr>
        <w:t>, 2004-2005</w:t>
      </w:r>
    </w:p>
    <w:p w14:paraId="6AE6635B" w14:textId="77777777" w:rsidR="001D2070" w:rsidRDefault="001D2070">
      <w:pPr>
        <w:spacing w:after="0"/>
        <w:rPr>
          <w:rFonts w:ascii="Arial" w:eastAsia="Arial" w:hAnsi="Arial" w:cs="Arial"/>
        </w:rPr>
      </w:pPr>
    </w:p>
    <w:p w14:paraId="237E8F2C" w14:textId="77777777" w:rsidR="001D2070" w:rsidRDefault="00D30A25">
      <w:pPr>
        <w:spacing w:after="0"/>
        <w:rPr>
          <w:rFonts w:ascii="Arial" w:eastAsia="Arial" w:hAnsi="Arial" w:cs="Arial"/>
        </w:rPr>
      </w:pPr>
      <w:r>
        <w:rPr>
          <w:rFonts w:ascii="Arial" w:eastAsia="Arial" w:hAnsi="Arial" w:cs="Arial"/>
          <w:b/>
        </w:rPr>
        <w:t>Lutheran General Hospital</w:t>
      </w:r>
      <w:r>
        <w:rPr>
          <w:rFonts w:ascii="Arial" w:eastAsia="Arial" w:hAnsi="Arial" w:cs="Arial"/>
        </w:rPr>
        <w:t>, Park Ridge, IL</w:t>
      </w:r>
    </w:p>
    <w:p w14:paraId="4947613A" w14:textId="77777777" w:rsidR="001D2070" w:rsidRDefault="00D30A25">
      <w:pPr>
        <w:spacing w:after="0"/>
        <w:rPr>
          <w:rFonts w:ascii="Arial" w:eastAsia="Arial" w:hAnsi="Arial" w:cs="Arial"/>
          <w:b/>
        </w:rPr>
      </w:pPr>
      <w:r>
        <w:rPr>
          <w:rFonts w:ascii="Arial" w:eastAsia="Arial" w:hAnsi="Arial" w:cs="Arial"/>
        </w:rPr>
        <w:t xml:space="preserve">July 1, 1999- June 30, 2002, </w:t>
      </w:r>
      <w:r>
        <w:rPr>
          <w:rFonts w:ascii="Arial" w:eastAsia="Arial" w:hAnsi="Arial" w:cs="Arial"/>
          <w:b/>
        </w:rPr>
        <w:t>Categorical Internal Medicine Residency</w:t>
      </w:r>
    </w:p>
    <w:p w14:paraId="5269CA88" w14:textId="77777777" w:rsidR="001D2070" w:rsidRDefault="001D2070">
      <w:pPr>
        <w:spacing w:after="0"/>
        <w:rPr>
          <w:rFonts w:ascii="Arial" w:eastAsia="Arial" w:hAnsi="Arial" w:cs="Arial"/>
        </w:rPr>
      </w:pPr>
    </w:p>
    <w:p w14:paraId="3F8BA2CA" w14:textId="77777777" w:rsidR="001D2070" w:rsidRDefault="00D30A25">
      <w:pPr>
        <w:numPr>
          <w:ilvl w:val="0"/>
          <w:numId w:val="1"/>
        </w:numPr>
        <w:spacing w:after="0" w:line="240" w:lineRule="auto"/>
        <w:rPr>
          <w:rFonts w:ascii="Arial" w:eastAsia="Arial" w:hAnsi="Arial" w:cs="Arial"/>
          <w:b/>
        </w:rPr>
      </w:pPr>
      <w:r>
        <w:rPr>
          <w:rFonts w:ascii="Arial" w:eastAsia="Arial" w:hAnsi="Arial" w:cs="Arial"/>
          <w:b/>
        </w:rPr>
        <w:t>Spirit Award recipient for excellence in leadership and patient care</w:t>
      </w:r>
    </w:p>
    <w:p w14:paraId="6AF101FC" w14:textId="77777777" w:rsidR="001D2070" w:rsidRDefault="001D2070">
      <w:pPr>
        <w:rPr>
          <w:rFonts w:ascii="Arial Rounded" w:eastAsia="Arial Rounded" w:hAnsi="Arial Rounded" w:cs="Arial Rounded"/>
          <w:b/>
          <w:color w:val="2F5496"/>
          <w:sz w:val="24"/>
          <w:szCs w:val="24"/>
        </w:rPr>
      </w:pPr>
    </w:p>
    <w:p w14:paraId="3AE62240" w14:textId="77777777" w:rsidR="001D2070" w:rsidRDefault="00D30A25">
      <w:pPr>
        <w:rPr>
          <w:rFonts w:ascii="Arial Rounded" w:eastAsia="Arial Rounded" w:hAnsi="Arial Rounded" w:cs="Arial Rounded"/>
          <w:b/>
          <w:color w:val="2F5496"/>
          <w:sz w:val="24"/>
          <w:szCs w:val="24"/>
        </w:rPr>
      </w:pPr>
      <w:r>
        <w:rPr>
          <w:rFonts w:ascii="Arial Rounded" w:eastAsia="Arial Rounded" w:hAnsi="Arial Rounded" w:cs="Arial Rounded"/>
          <w:b/>
          <w:color w:val="2F5496"/>
          <w:sz w:val="24"/>
          <w:szCs w:val="24"/>
        </w:rPr>
        <w:t>EDUCATION</w:t>
      </w:r>
    </w:p>
    <w:p w14:paraId="29BCB4E9" w14:textId="77777777" w:rsidR="001D2070" w:rsidRDefault="00D30A25">
      <w:pPr>
        <w:pBdr>
          <w:top w:val="nil"/>
          <w:left w:val="nil"/>
          <w:bottom w:val="nil"/>
          <w:right w:val="nil"/>
          <w:between w:val="nil"/>
        </w:pBdr>
        <w:spacing w:after="60" w:line="240" w:lineRule="auto"/>
        <w:rPr>
          <w:rFonts w:ascii="Arial" w:eastAsia="Arial" w:hAnsi="Arial" w:cs="Arial"/>
          <w:b/>
          <w:color w:val="000000"/>
        </w:rPr>
      </w:pPr>
      <w:r>
        <w:rPr>
          <w:rFonts w:ascii="Arial" w:eastAsia="Arial" w:hAnsi="Arial" w:cs="Arial"/>
          <w:b/>
          <w:color w:val="000000"/>
        </w:rPr>
        <w:t>University of Illinois at Chicago</w:t>
      </w:r>
      <w:r>
        <w:rPr>
          <w:rFonts w:ascii="Arial" w:eastAsia="Arial" w:hAnsi="Arial" w:cs="Arial"/>
          <w:color w:val="000000"/>
        </w:rPr>
        <w:t xml:space="preserve"> </w:t>
      </w:r>
    </w:p>
    <w:p w14:paraId="4775294F" w14:textId="77777777" w:rsidR="001D2070" w:rsidRDefault="00D30A25">
      <w:pPr>
        <w:pBdr>
          <w:top w:val="nil"/>
          <w:left w:val="nil"/>
          <w:bottom w:val="nil"/>
          <w:right w:val="nil"/>
          <w:between w:val="nil"/>
        </w:pBdr>
        <w:spacing w:after="60" w:line="240" w:lineRule="auto"/>
        <w:rPr>
          <w:rFonts w:ascii="Arial" w:eastAsia="Arial" w:hAnsi="Arial" w:cs="Arial"/>
          <w:b/>
          <w:i/>
          <w:color w:val="000000"/>
        </w:rPr>
      </w:pPr>
      <w:r>
        <w:rPr>
          <w:rFonts w:ascii="Arial" w:eastAsia="Arial" w:hAnsi="Arial" w:cs="Arial"/>
          <w:b/>
          <w:i/>
          <w:color w:val="000000"/>
        </w:rPr>
        <w:t xml:space="preserve">Doctor of Medicine, </w:t>
      </w:r>
      <w:r>
        <w:rPr>
          <w:rFonts w:ascii="Arial" w:eastAsia="Arial" w:hAnsi="Arial" w:cs="Arial"/>
          <w:color w:val="000000"/>
        </w:rPr>
        <w:t>May 1999</w:t>
      </w:r>
    </w:p>
    <w:p w14:paraId="74BE8D4B" w14:textId="77777777" w:rsidR="001D2070" w:rsidRDefault="00D30A25">
      <w:pPr>
        <w:numPr>
          <w:ilvl w:val="0"/>
          <w:numId w:val="6"/>
        </w:numPr>
        <w:pBdr>
          <w:top w:val="nil"/>
          <w:left w:val="nil"/>
          <w:bottom w:val="nil"/>
          <w:right w:val="nil"/>
          <w:between w:val="nil"/>
        </w:pBdr>
        <w:spacing w:after="60" w:line="240" w:lineRule="auto"/>
        <w:rPr>
          <w:rFonts w:ascii="Arial" w:eastAsia="Arial" w:hAnsi="Arial" w:cs="Arial"/>
          <w:b/>
          <w:color w:val="000000"/>
        </w:rPr>
      </w:pPr>
      <w:r>
        <w:rPr>
          <w:rFonts w:ascii="Arial" w:eastAsia="Arial" w:hAnsi="Arial" w:cs="Arial"/>
          <w:b/>
          <w:color w:val="000000"/>
        </w:rPr>
        <w:t xml:space="preserve">Clinical Honors received in General Surgery, Radiology, Neurology, Orthopedic Surgery, Psychiatry, Otolaryngology, and Family Practice </w:t>
      </w:r>
    </w:p>
    <w:p w14:paraId="4D3F6F08" w14:textId="77777777" w:rsidR="001D2070" w:rsidRDefault="00D30A25">
      <w:pPr>
        <w:numPr>
          <w:ilvl w:val="0"/>
          <w:numId w:val="6"/>
        </w:numPr>
        <w:pBdr>
          <w:top w:val="nil"/>
          <w:left w:val="nil"/>
          <w:bottom w:val="nil"/>
          <w:right w:val="nil"/>
          <w:between w:val="nil"/>
        </w:pBdr>
        <w:spacing w:after="60" w:line="240" w:lineRule="auto"/>
        <w:rPr>
          <w:rFonts w:ascii="Arial" w:eastAsia="Arial" w:hAnsi="Arial" w:cs="Arial"/>
          <w:b/>
          <w:color w:val="000000"/>
        </w:rPr>
      </w:pPr>
      <w:r>
        <w:rPr>
          <w:rFonts w:ascii="Arial" w:eastAsia="Arial" w:hAnsi="Arial" w:cs="Arial"/>
          <w:b/>
          <w:color w:val="000000"/>
        </w:rPr>
        <w:t>Medical School Class President</w:t>
      </w:r>
    </w:p>
    <w:p w14:paraId="15935841" w14:textId="77777777" w:rsidR="001D2070" w:rsidRDefault="001D2070">
      <w:pPr>
        <w:pBdr>
          <w:top w:val="nil"/>
          <w:left w:val="nil"/>
          <w:bottom w:val="nil"/>
          <w:right w:val="nil"/>
          <w:between w:val="nil"/>
        </w:pBdr>
        <w:spacing w:after="60" w:line="240" w:lineRule="auto"/>
        <w:rPr>
          <w:rFonts w:ascii="Arial" w:eastAsia="Arial" w:hAnsi="Arial" w:cs="Arial"/>
          <w:b/>
          <w:color w:val="000000"/>
        </w:rPr>
      </w:pPr>
    </w:p>
    <w:p w14:paraId="50AD80FE" w14:textId="77777777" w:rsidR="001D2070" w:rsidRDefault="00D30A25">
      <w:pPr>
        <w:pBdr>
          <w:top w:val="nil"/>
          <w:left w:val="nil"/>
          <w:bottom w:val="nil"/>
          <w:right w:val="nil"/>
          <w:between w:val="nil"/>
        </w:pBdr>
        <w:spacing w:after="60" w:line="240" w:lineRule="auto"/>
        <w:rPr>
          <w:rFonts w:ascii="Arial" w:eastAsia="Arial" w:hAnsi="Arial" w:cs="Arial"/>
          <w:b/>
          <w:color w:val="000000"/>
        </w:rPr>
      </w:pPr>
      <w:r>
        <w:rPr>
          <w:rFonts w:ascii="Arial" w:eastAsia="Arial" w:hAnsi="Arial" w:cs="Arial"/>
          <w:b/>
          <w:color w:val="000000"/>
        </w:rPr>
        <w:t>University of Illinois</w:t>
      </w:r>
      <w:r>
        <w:rPr>
          <w:rFonts w:ascii="Arial" w:eastAsia="Arial" w:hAnsi="Arial" w:cs="Arial"/>
          <w:color w:val="000000"/>
        </w:rPr>
        <w:t>,</w:t>
      </w:r>
      <w:r>
        <w:rPr>
          <w:rFonts w:ascii="Arial" w:eastAsia="Arial" w:hAnsi="Arial" w:cs="Arial"/>
          <w:b/>
          <w:color w:val="000000"/>
        </w:rPr>
        <w:t xml:space="preserve"> </w:t>
      </w:r>
      <w:r>
        <w:rPr>
          <w:rFonts w:ascii="Arial" w:eastAsia="Arial" w:hAnsi="Arial" w:cs="Arial"/>
          <w:color w:val="000000"/>
        </w:rPr>
        <w:t xml:space="preserve">Urbana-Champaign, IL </w:t>
      </w:r>
    </w:p>
    <w:p w14:paraId="2B3A5FC6" w14:textId="77777777" w:rsidR="001D2070" w:rsidRDefault="00D30A25">
      <w:pPr>
        <w:pBdr>
          <w:top w:val="nil"/>
          <w:left w:val="nil"/>
          <w:bottom w:val="nil"/>
          <w:right w:val="nil"/>
          <w:between w:val="nil"/>
        </w:pBdr>
        <w:spacing w:after="60" w:line="240" w:lineRule="auto"/>
        <w:rPr>
          <w:rFonts w:ascii="Arial" w:eastAsia="Arial" w:hAnsi="Arial" w:cs="Arial"/>
          <w:i/>
          <w:color w:val="000000"/>
        </w:rPr>
      </w:pPr>
      <w:r>
        <w:rPr>
          <w:rFonts w:ascii="Arial" w:eastAsia="Arial" w:hAnsi="Arial" w:cs="Arial"/>
          <w:b/>
          <w:i/>
          <w:color w:val="000000"/>
        </w:rPr>
        <w:t xml:space="preserve">B.S.  Biology, </w:t>
      </w:r>
      <w:r>
        <w:rPr>
          <w:rFonts w:ascii="Arial" w:eastAsia="Arial" w:hAnsi="Arial" w:cs="Arial"/>
          <w:color w:val="000000"/>
        </w:rPr>
        <w:t>December 1994</w:t>
      </w:r>
    </w:p>
    <w:p w14:paraId="7978FE0D" w14:textId="77777777" w:rsidR="001D2070" w:rsidRDefault="00D30A25">
      <w:pPr>
        <w:numPr>
          <w:ilvl w:val="0"/>
          <w:numId w:val="7"/>
        </w:numPr>
        <w:pBdr>
          <w:top w:val="nil"/>
          <w:left w:val="nil"/>
          <w:bottom w:val="nil"/>
          <w:right w:val="nil"/>
          <w:between w:val="nil"/>
        </w:pBdr>
        <w:spacing w:after="60" w:line="240" w:lineRule="auto"/>
        <w:rPr>
          <w:rFonts w:ascii="Arial" w:eastAsia="Arial" w:hAnsi="Arial" w:cs="Arial"/>
          <w:b/>
          <w:color w:val="000000"/>
        </w:rPr>
      </w:pPr>
      <w:r>
        <w:rPr>
          <w:rFonts w:ascii="Arial" w:eastAsia="Arial" w:hAnsi="Arial" w:cs="Arial"/>
          <w:b/>
          <w:color w:val="000000"/>
        </w:rPr>
        <w:t>Dean’s List, 6 semesters</w:t>
      </w:r>
    </w:p>
    <w:p w14:paraId="31B731BC" w14:textId="77777777" w:rsidR="001D2070" w:rsidRDefault="00D30A25">
      <w:pPr>
        <w:numPr>
          <w:ilvl w:val="0"/>
          <w:numId w:val="7"/>
        </w:numPr>
        <w:pBdr>
          <w:top w:val="nil"/>
          <w:left w:val="nil"/>
          <w:bottom w:val="nil"/>
          <w:right w:val="nil"/>
          <w:between w:val="nil"/>
        </w:pBdr>
        <w:spacing w:after="60" w:line="240" w:lineRule="auto"/>
        <w:rPr>
          <w:rFonts w:ascii="Arial" w:eastAsia="Arial" w:hAnsi="Arial" w:cs="Arial"/>
          <w:b/>
          <w:color w:val="000000"/>
        </w:rPr>
      </w:pPr>
      <w:r>
        <w:rPr>
          <w:rFonts w:ascii="Arial" w:eastAsia="Arial" w:hAnsi="Arial" w:cs="Arial"/>
          <w:b/>
          <w:color w:val="000000"/>
        </w:rPr>
        <w:t xml:space="preserve">Illinois General Assembly Scholarship </w:t>
      </w:r>
    </w:p>
    <w:p w14:paraId="5BFBBA42" w14:textId="77777777" w:rsidR="001D2070" w:rsidRDefault="00D30A25">
      <w:pPr>
        <w:numPr>
          <w:ilvl w:val="0"/>
          <w:numId w:val="7"/>
        </w:numPr>
        <w:pBdr>
          <w:top w:val="nil"/>
          <w:left w:val="nil"/>
          <w:bottom w:val="nil"/>
          <w:right w:val="nil"/>
          <w:between w:val="nil"/>
        </w:pBdr>
        <w:spacing w:after="60" w:line="240" w:lineRule="auto"/>
        <w:rPr>
          <w:rFonts w:ascii="Arial" w:eastAsia="Arial" w:hAnsi="Arial" w:cs="Arial"/>
          <w:b/>
          <w:color w:val="000000"/>
        </w:rPr>
      </w:pPr>
      <w:r>
        <w:rPr>
          <w:rFonts w:ascii="Arial" w:eastAsia="Arial" w:hAnsi="Arial" w:cs="Arial"/>
          <w:b/>
          <w:color w:val="000000"/>
        </w:rPr>
        <w:t xml:space="preserve">Alpha Epsilon Delta </w:t>
      </w:r>
      <w:r>
        <w:rPr>
          <w:rFonts w:ascii="Arial" w:eastAsia="Arial" w:hAnsi="Arial" w:cs="Arial"/>
          <w:b/>
        </w:rPr>
        <w:t>Premedical</w:t>
      </w:r>
      <w:r>
        <w:rPr>
          <w:rFonts w:ascii="Arial" w:eastAsia="Arial" w:hAnsi="Arial" w:cs="Arial"/>
          <w:b/>
          <w:color w:val="000000"/>
        </w:rPr>
        <w:t xml:space="preserve"> Honor Society</w:t>
      </w:r>
    </w:p>
    <w:p w14:paraId="63256252" w14:textId="77777777" w:rsidR="001D2070" w:rsidRDefault="00D30A25">
      <w:pPr>
        <w:rPr>
          <w:rFonts w:ascii="Arial Rounded" w:eastAsia="Arial Rounded" w:hAnsi="Arial Rounded" w:cs="Arial Rounded"/>
          <w:b/>
          <w:color w:val="2F5496"/>
          <w:sz w:val="24"/>
          <w:szCs w:val="24"/>
        </w:rPr>
      </w:pPr>
      <w:r>
        <w:rPr>
          <w:rFonts w:ascii="Arial Rounded" w:eastAsia="Arial Rounded" w:hAnsi="Arial Rounded" w:cs="Arial Rounded"/>
          <w:b/>
          <w:sz w:val="24"/>
          <w:szCs w:val="24"/>
        </w:rPr>
        <w:t xml:space="preserve"> </w:t>
      </w:r>
    </w:p>
    <w:p w14:paraId="2C39D6A8" w14:textId="77777777" w:rsidR="001D2070" w:rsidRDefault="00D30A25">
      <w:pPr>
        <w:rPr>
          <w:rFonts w:ascii="Arial Rounded" w:eastAsia="Arial Rounded" w:hAnsi="Arial Rounded" w:cs="Arial Rounded"/>
          <w:b/>
          <w:color w:val="2F5496"/>
          <w:sz w:val="24"/>
          <w:szCs w:val="24"/>
        </w:rPr>
      </w:pPr>
      <w:r>
        <w:rPr>
          <w:rFonts w:ascii="Arial Rounded" w:eastAsia="Arial Rounded" w:hAnsi="Arial Rounded" w:cs="Arial Rounded"/>
          <w:b/>
          <w:color w:val="2F5496"/>
          <w:sz w:val="24"/>
          <w:szCs w:val="24"/>
        </w:rPr>
        <w:t>BOARD CERTIFICATION AND LICENSE</w:t>
      </w:r>
    </w:p>
    <w:p w14:paraId="41ECAFF7" w14:textId="77777777" w:rsidR="001D2070" w:rsidRDefault="00D30A25">
      <w:pPr>
        <w:numPr>
          <w:ilvl w:val="0"/>
          <w:numId w:val="2"/>
        </w:numPr>
        <w:spacing w:after="0" w:line="240" w:lineRule="auto"/>
        <w:rPr>
          <w:rFonts w:ascii="Arial" w:eastAsia="Arial" w:hAnsi="Arial" w:cs="Arial"/>
          <w:b/>
        </w:rPr>
      </w:pPr>
      <w:r>
        <w:rPr>
          <w:rFonts w:ascii="Arial" w:eastAsia="Arial" w:hAnsi="Arial" w:cs="Arial"/>
          <w:b/>
        </w:rPr>
        <w:t>State of Indiana Physician License #01060698A</w:t>
      </w:r>
    </w:p>
    <w:p w14:paraId="302774C4" w14:textId="77777777" w:rsidR="001D2070" w:rsidRDefault="00D30A25">
      <w:pPr>
        <w:numPr>
          <w:ilvl w:val="0"/>
          <w:numId w:val="2"/>
        </w:numPr>
        <w:spacing w:after="0" w:line="240" w:lineRule="auto"/>
        <w:rPr>
          <w:rFonts w:ascii="Arial" w:eastAsia="Arial" w:hAnsi="Arial" w:cs="Arial"/>
          <w:b/>
        </w:rPr>
      </w:pPr>
      <w:r>
        <w:rPr>
          <w:rFonts w:ascii="Arial" w:eastAsia="Arial" w:hAnsi="Arial" w:cs="Arial"/>
          <w:b/>
          <w:color w:val="000000"/>
        </w:rPr>
        <w:t>Diplomat, American Board of Psychiatry and Neurology</w:t>
      </w:r>
    </w:p>
    <w:p w14:paraId="74B75B77" w14:textId="77777777" w:rsidR="001D2070" w:rsidRDefault="001D2070">
      <w:pPr>
        <w:rPr>
          <w:rFonts w:ascii="Arial Rounded" w:eastAsia="Arial Rounded" w:hAnsi="Arial Rounded" w:cs="Arial Rounded"/>
          <w:b/>
          <w:color w:val="4472C4"/>
          <w:sz w:val="24"/>
          <w:szCs w:val="24"/>
        </w:rPr>
      </w:pPr>
    </w:p>
    <w:p w14:paraId="6A11AA96" w14:textId="77777777" w:rsidR="008D7495" w:rsidRDefault="008D7495">
      <w:pPr>
        <w:rPr>
          <w:rFonts w:ascii="Arial Rounded" w:eastAsia="Arial Rounded" w:hAnsi="Arial Rounded" w:cs="Arial Rounded"/>
          <w:b/>
          <w:color w:val="2F5496"/>
          <w:sz w:val="24"/>
          <w:szCs w:val="24"/>
        </w:rPr>
      </w:pPr>
    </w:p>
    <w:p w14:paraId="5E518657" w14:textId="77777777" w:rsidR="008D7495" w:rsidRDefault="008D7495">
      <w:pPr>
        <w:rPr>
          <w:rFonts w:ascii="Arial Rounded" w:eastAsia="Arial Rounded" w:hAnsi="Arial Rounded" w:cs="Arial Rounded"/>
          <w:b/>
          <w:color w:val="2F5496"/>
          <w:sz w:val="24"/>
          <w:szCs w:val="24"/>
        </w:rPr>
      </w:pPr>
    </w:p>
    <w:p w14:paraId="393CE362" w14:textId="42CA19EE" w:rsidR="001D2070" w:rsidRDefault="00D30A25">
      <w:pPr>
        <w:rPr>
          <w:rFonts w:ascii="Arial Rounded" w:eastAsia="Arial Rounded" w:hAnsi="Arial Rounded" w:cs="Arial Rounded"/>
          <w:b/>
          <w:color w:val="2F5496"/>
          <w:sz w:val="24"/>
          <w:szCs w:val="24"/>
        </w:rPr>
      </w:pPr>
      <w:bookmarkStart w:id="1" w:name="_GoBack"/>
      <w:bookmarkEnd w:id="1"/>
      <w:r>
        <w:rPr>
          <w:rFonts w:ascii="Arial Rounded" w:eastAsia="Arial Rounded" w:hAnsi="Arial Rounded" w:cs="Arial Rounded"/>
          <w:b/>
          <w:color w:val="2F5496"/>
          <w:sz w:val="24"/>
          <w:szCs w:val="24"/>
        </w:rPr>
        <w:t>ACADEMIC APPOINTMENTS</w:t>
      </w:r>
    </w:p>
    <w:p w14:paraId="6FEC09E1" w14:textId="77777777" w:rsidR="001D2070" w:rsidRDefault="00D30A25">
      <w:pPr>
        <w:numPr>
          <w:ilvl w:val="0"/>
          <w:numId w:val="3"/>
        </w:num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Adjunct Assistant Clinical Professor, Indiana University School of Medicine, Department of Neurology</w:t>
      </w:r>
    </w:p>
    <w:p w14:paraId="4D43F06D" w14:textId="77777777" w:rsidR="001D2070" w:rsidRDefault="001D2070">
      <w:pPr>
        <w:rPr>
          <w:rFonts w:ascii="Arial Rounded" w:eastAsia="Arial Rounded" w:hAnsi="Arial Rounded" w:cs="Arial Rounded"/>
          <w:b/>
          <w:color w:val="2F5496"/>
          <w:sz w:val="24"/>
          <w:szCs w:val="24"/>
        </w:rPr>
      </w:pPr>
    </w:p>
    <w:p w14:paraId="426B70D2" w14:textId="77777777" w:rsidR="001D2070" w:rsidRDefault="00D30A25">
      <w:pPr>
        <w:rPr>
          <w:rFonts w:ascii="Arial Rounded" w:eastAsia="Arial Rounded" w:hAnsi="Arial Rounded" w:cs="Arial Rounded"/>
          <w:b/>
          <w:color w:val="2F5496"/>
          <w:sz w:val="24"/>
          <w:szCs w:val="24"/>
        </w:rPr>
      </w:pPr>
      <w:r>
        <w:rPr>
          <w:rFonts w:ascii="Arial Rounded" w:eastAsia="Arial Rounded" w:hAnsi="Arial Rounded" w:cs="Arial Rounded"/>
          <w:b/>
          <w:color w:val="2F5496"/>
          <w:sz w:val="24"/>
          <w:szCs w:val="24"/>
        </w:rPr>
        <w:t>PROFESSIONAL ORGANIZATIONS</w:t>
      </w:r>
    </w:p>
    <w:p w14:paraId="2ED3FF5B" w14:textId="77777777" w:rsidR="001D2070" w:rsidRDefault="00D30A25">
      <w:pPr>
        <w:numPr>
          <w:ilvl w:val="0"/>
          <w:numId w:val="3"/>
        </w:num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American Academy of Neurology</w:t>
      </w:r>
    </w:p>
    <w:p w14:paraId="15F82273" w14:textId="77777777" w:rsidR="001D2070" w:rsidRDefault="00D30A25">
      <w:pPr>
        <w:numPr>
          <w:ilvl w:val="0"/>
          <w:numId w:val="3"/>
        </w:num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American Medical Association</w:t>
      </w:r>
    </w:p>
    <w:p w14:paraId="6B4E47D4" w14:textId="77777777" w:rsidR="001D2070" w:rsidRDefault="001D2070">
      <w:pPr>
        <w:rPr>
          <w:rFonts w:ascii="Arial Rounded" w:eastAsia="Arial Rounded" w:hAnsi="Arial Rounded" w:cs="Arial Rounded"/>
          <w:b/>
          <w:color w:val="2F5496"/>
          <w:sz w:val="24"/>
          <w:szCs w:val="24"/>
        </w:rPr>
      </w:pPr>
    </w:p>
    <w:p w14:paraId="352676BE" w14:textId="77777777" w:rsidR="001D2070" w:rsidRDefault="00D30A25">
      <w:pPr>
        <w:rPr>
          <w:rFonts w:ascii="Arial Rounded" w:eastAsia="Arial Rounded" w:hAnsi="Arial Rounded" w:cs="Arial Rounded"/>
          <w:b/>
          <w:color w:val="2F5496"/>
          <w:sz w:val="24"/>
          <w:szCs w:val="24"/>
        </w:rPr>
      </w:pPr>
      <w:r>
        <w:rPr>
          <w:rFonts w:ascii="Arial Rounded" w:eastAsia="Arial Rounded" w:hAnsi="Arial Rounded" w:cs="Arial Rounded"/>
          <w:b/>
          <w:color w:val="2F5496"/>
          <w:sz w:val="24"/>
          <w:szCs w:val="24"/>
        </w:rPr>
        <w:t>COURTROOM TESTIMONY</w:t>
      </w:r>
    </w:p>
    <w:p w14:paraId="1FA63210" w14:textId="77777777" w:rsidR="001D2070" w:rsidRDefault="00D30A25">
      <w:pPr>
        <w:numPr>
          <w:ilvl w:val="0"/>
          <w:numId w:val="4"/>
        </w:numPr>
        <w:pBdr>
          <w:top w:val="nil"/>
          <w:left w:val="nil"/>
          <w:bottom w:val="nil"/>
          <w:right w:val="nil"/>
          <w:between w:val="nil"/>
        </w:pBdr>
        <w:rPr>
          <w:rFonts w:ascii="Arial" w:eastAsia="Arial" w:hAnsi="Arial" w:cs="Arial"/>
          <w:b/>
          <w:color w:val="000000"/>
        </w:rPr>
      </w:pPr>
      <w:r>
        <w:rPr>
          <w:rFonts w:ascii="Arial" w:eastAsia="Arial" w:hAnsi="Arial" w:cs="Arial"/>
          <w:b/>
          <w:color w:val="000000"/>
        </w:rPr>
        <w:t>Experience in deposition and trial testimony</w:t>
      </w:r>
    </w:p>
    <w:p w14:paraId="45DB5DE3" w14:textId="77777777" w:rsidR="001D2070" w:rsidRDefault="001D2070">
      <w:pPr>
        <w:rPr>
          <w:rFonts w:ascii="Arial Rounded" w:eastAsia="Arial Rounded" w:hAnsi="Arial Rounded" w:cs="Arial Rounded"/>
          <w:b/>
          <w:color w:val="2F5496"/>
          <w:sz w:val="24"/>
          <w:szCs w:val="24"/>
        </w:rPr>
      </w:pPr>
    </w:p>
    <w:p w14:paraId="0BADB1A6" w14:textId="77777777" w:rsidR="001D2070" w:rsidRDefault="00D30A25">
      <w:pPr>
        <w:rPr>
          <w:rFonts w:ascii="Arial Rounded" w:eastAsia="Arial Rounded" w:hAnsi="Arial Rounded" w:cs="Arial Rounded"/>
          <w:b/>
          <w:color w:val="2F5496"/>
          <w:sz w:val="24"/>
          <w:szCs w:val="24"/>
        </w:rPr>
      </w:pPr>
      <w:r>
        <w:rPr>
          <w:rFonts w:ascii="Arial Rounded" w:eastAsia="Arial Rounded" w:hAnsi="Arial Rounded" w:cs="Arial Rounded"/>
          <w:b/>
          <w:color w:val="2F5496"/>
          <w:sz w:val="24"/>
          <w:szCs w:val="24"/>
        </w:rPr>
        <w:t xml:space="preserve">RESEARCH </w:t>
      </w:r>
    </w:p>
    <w:p w14:paraId="2184DB2A" w14:textId="77777777" w:rsidR="001D2070" w:rsidRDefault="00D30A25">
      <w:pPr>
        <w:numPr>
          <w:ilvl w:val="0"/>
          <w:numId w:val="4"/>
        </w:num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Department of Energy Research Semester and Summer</w:t>
      </w:r>
    </w:p>
    <w:p w14:paraId="00D89408" w14:textId="77777777" w:rsidR="001D2070" w:rsidRDefault="00D30A25">
      <w:pPr>
        <w:spacing w:after="0" w:line="240" w:lineRule="auto"/>
        <w:rPr>
          <w:rFonts w:ascii="Arial" w:eastAsia="Arial" w:hAnsi="Arial" w:cs="Arial"/>
          <w:b/>
        </w:rPr>
      </w:pPr>
      <w:r>
        <w:rPr>
          <w:rFonts w:ascii="Arial" w:eastAsia="Arial" w:hAnsi="Arial" w:cs="Arial"/>
          <w:b/>
        </w:rPr>
        <w:t xml:space="preserve">            Argonne National Laboratory; Argonne, Illinois</w:t>
      </w:r>
    </w:p>
    <w:p w14:paraId="0FB3AC1C" w14:textId="77777777" w:rsidR="001D2070" w:rsidRDefault="00D30A25">
      <w:pPr>
        <w:spacing w:after="0" w:line="240" w:lineRule="auto"/>
        <w:rPr>
          <w:rFonts w:ascii="Arial" w:eastAsia="Arial" w:hAnsi="Arial" w:cs="Arial"/>
        </w:rPr>
      </w:pPr>
      <w:r>
        <w:rPr>
          <w:rFonts w:ascii="Arial" w:eastAsia="Arial" w:hAnsi="Arial" w:cs="Arial"/>
          <w:b/>
        </w:rPr>
        <w:t xml:space="preserve">            Research Assistant</w:t>
      </w:r>
      <w:r>
        <w:rPr>
          <w:rFonts w:ascii="Arial" w:eastAsia="Arial" w:hAnsi="Arial" w:cs="Arial"/>
        </w:rPr>
        <w:t xml:space="preserve"> ▪ Summer 1993, January 1995- August 1995</w:t>
      </w:r>
    </w:p>
    <w:p w14:paraId="7ADE604C" w14:textId="77777777" w:rsidR="001D2070" w:rsidRDefault="001D2070">
      <w:pPr>
        <w:spacing w:after="0" w:line="240" w:lineRule="auto"/>
        <w:rPr>
          <w:rFonts w:ascii="Arial" w:eastAsia="Arial" w:hAnsi="Arial" w:cs="Arial"/>
          <w:b/>
        </w:rPr>
      </w:pPr>
    </w:p>
    <w:p w14:paraId="40213CCE" w14:textId="77777777" w:rsidR="001D2070" w:rsidRDefault="00D30A25">
      <w:pPr>
        <w:numPr>
          <w:ilvl w:val="0"/>
          <w:numId w:val="4"/>
        </w:num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Department of Biochemistry, University of Illinois at Urbana</w:t>
      </w:r>
    </w:p>
    <w:p w14:paraId="5626905D" w14:textId="77777777" w:rsidR="001D2070" w:rsidRDefault="00D30A25">
      <w:pPr>
        <w:spacing w:after="0" w:line="240" w:lineRule="auto"/>
        <w:rPr>
          <w:rFonts w:ascii="Arial" w:eastAsia="Arial" w:hAnsi="Arial" w:cs="Arial"/>
        </w:rPr>
      </w:pPr>
      <w:r>
        <w:rPr>
          <w:rFonts w:ascii="Arial" w:eastAsia="Arial" w:hAnsi="Arial" w:cs="Arial"/>
          <w:b/>
        </w:rPr>
        <w:t xml:space="preserve">            Laboratory technician</w:t>
      </w:r>
      <w:r>
        <w:rPr>
          <w:rFonts w:ascii="Arial" w:eastAsia="Arial" w:hAnsi="Arial" w:cs="Arial"/>
        </w:rPr>
        <w:t xml:space="preserve"> ▪ June 1994 – December 1999</w:t>
      </w:r>
    </w:p>
    <w:p w14:paraId="207D1E59" w14:textId="77777777" w:rsidR="001D2070" w:rsidRDefault="001D2070">
      <w:pPr>
        <w:spacing w:after="0" w:line="240" w:lineRule="auto"/>
        <w:rPr>
          <w:rFonts w:ascii="Arial" w:eastAsia="Arial" w:hAnsi="Arial" w:cs="Arial"/>
        </w:rPr>
      </w:pPr>
    </w:p>
    <w:p w14:paraId="7B01F8A5" w14:textId="77777777" w:rsidR="001D2070" w:rsidRDefault="001D2070">
      <w:pPr>
        <w:spacing w:after="0" w:line="240" w:lineRule="auto"/>
        <w:rPr>
          <w:rFonts w:ascii="Arial" w:eastAsia="Arial" w:hAnsi="Arial" w:cs="Arial"/>
        </w:rPr>
      </w:pPr>
    </w:p>
    <w:p w14:paraId="15ACDA9D" w14:textId="77777777" w:rsidR="001D2070" w:rsidRDefault="001D2070">
      <w:pPr>
        <w:rPr>
          <w:rFonts w:ascii="Arial Rounded" w:eastAsia="Arial Rounded" w:hAnsi="Arial Rounded" w:cs="Arial Rounded"/>
          <w:b/>
          <w:sz w:val="24"/>
          <w:szCs w:val="24"/>
        </w:rPr>
      </w:pPr>
    </w:p>
    <w:p w14:paraId="234B7880" w14:textId="77777777" w:rsidR="001D2070" w:rsidRDefault="00D30A25">
      <w:pPr>
        <w:rPr>
          <w:rFonts w:ascii="Arial Rounded" w:eastAsia="Arial Rounded" w:hAnsi="Arial Rounded" w:cs="Arial Rounded"/>
          <w:b/>
          <w:color w:val="2F5496"/>
          <w:sz w:val="24"/>
          <w:szCs w:val="24"/>
        </w:rPr>
      </w:pPr>
      <w:r>
        <w:rPr>
          <w:rFonts w:ascii="Arial Rounded" w:eastAsia="Arial Rounded" w:hAnsi="Arial Rounded" w:cs="Arial Rounded"/>
          <w:b/>
          <w:color w:val="2F5496"/>
          <w:sz w:val="24"/>
          <w:szCs w:val="24"/>
        </w:rPr>
        <w:t>PUBLICATIONS</w:t>
      </w:r>
    </w:p>
    <w:p w14:paraId="215A9A92" w14:textId="77777777" w:rsidR="001D2070" w:rsidRDefault="00D30A25">
      <w:pPr>
        <w:spacing w:after="0" w:line="240" w:lineRule="auto"/>
        <w:rPr>
          <w:rFonts w:ascii="Arial" w:eastAsia="Arial" w:hAnsi="Arial" w:cs="Arial"/>
        </w:rPr>
      </w:pPr>
      <w:r>
        <w:rPr>
          <w:rFonts w:ascii="Arial" w:eastAsia="Arial" w:hAnsi="Arial" w:cs="Arial"/>
          <w:b/>
        </w:rPr>
        <w:t>Akan E</w:t>
      </w:r>
      <w:r>
        <w:rPr>
          <w:rFonts w:ascii="Arial" w:eastAsia="Arial" w:hAnsi="Arial" w:cs="Arial"/>
        </w:rPr>
        <w:t xml:space="preserve">, Chang-Liu C, Watanabe J, Ishizawa K, </w:t>
      </w:r>
      <w:proofErr w:type="spellStart"/>
      <w:r>
        <w:rPr>
          <w:rFonts w:ascii="Arial" w:eastAsia="Arial" w:hAnsi="Arial" w:cs="Arial"/>
        </w:rPr>
        <w:t>Woloschak</w:t>
      </w:r>
      <w:proofErr w:type="spellEnd"/>
      <w:r>
        <w:rPr>
          <w:rFonts w:ascii="Arial" w:eastAsia="Arial" w:hAnsi="Arial" w:cs="Arial"/>
        </w:rPr>
        <w:t xml:space="preserve"> G; </w:t>
      </w:r>
      <w:r>
        <w:rPr>
          <w:rFonts w:ascii="Arial" w:eastAsia="Arial" w:hAnsi="Arial" w:cs="Arial"/>
          <w:i/>
        </w:rPr>
        <w:t xml:space="preserve">The effects of Vinblastine on the expression of human immunodeficiency virus type 1 long terminal repeat.  </w:t>
      </w:r>
      <w:r>
        <w:rPr>
          <w:rFonts w:ascii="Arial" w:eastAsia="Arial" w:hAnsi="Arial" w:cs="Arial"/>
        </w:rPr>
        <w:t>Leukemia Research; 21, No 5; 459-464; January 1997.</w:t>
      </w:r>
    </w:p>
    <w:p w14:paraId="2BE8A53D" w14:textId="77777777" w:rsidR="001D2070" w:rsidRDefault="001D2070">
      <w:pPr>
        <w:spacing w:after="0" w:line="240" w:lineRule="auto"/>
        <w:rPr>
          <w:rFonts w:ascii="Arial" w:eastAsia="Arial" w:hAnsi="Arial" w:cs="Arial"/>
        </w:rPr>
      </w:pPr>
    </w:p>
    <w:p w14:paraId="1717D29B" w14:textId="77777777" w:rsidR="001D2070" w:rsidRDefault="00D30A25">
      <w:pPr>
        <w:spacing w:after="0" w:line="240" w:lineRule="auto"/>
        <w:rPr>
          <w:rFonts w:ascii="Arial" w:eastAsia="Arial" w:hAnsi="Arial" w:cs="Arial"/>
        </w:rPr>
      </w:pPr>
      <w:proofErr w:type="spellStart"/>
      <w:r>
        <w:rPr>
          <w:rFonts w:ascii="Arial" w:eastAsia="Arial" w:hAnsi="Arial" w:cs="Arial"/>
        </w:rPr>
        <w:t>Panozzo</w:t>
      </w:r>
      <w:proofErr w:type="spellEnd"/>
      <w:r>
        <w:rPr>
          <w:rFonts w:ascii="Arial" w:eastAsia="Arial" w:hAnsi="Arial" w:cs="Arial"/>
        </w:rPr>
        <w:t xml:space="preserve"> J, </w:t>
      </w:r>
      <w:r>
        <w:rPr>
          <w:rFonts w:ascii="Arial" w:eastAsia="Arial" w:hAnsi="Arial" w:cs="Arial"/>
          <w:b/>
        </w:rPr>
        <w:t>Akan E</w:t>
      </w:r>
      <w:r>
        <w:rPr>
          <w:rFonts w:ascii="Arial" w:eastAsia="Arial" w:hAnsi="Arial" w:cs="Arial"/>
        </w:rPr>
        <w:t xml:space="preserve">, Griffiths D, </w:t>
      </w:r>
      <w:proofErr w:type="spellStart"/>
      <w:r>
        <w:rPr>
          <w:rFonts w:ascii="Arial" w:eastAsia="Arial" w:hAnsi="Arial" w:cs="Arial"/>
        </w:rPr>
        <w:t>Woloschak</w:t>
      </w:r>
      <w:proofErr w:type="spellEnd"/>
      <w:r>
        <w:rPr>
          <w:rFonts w:ascii="Arial" w:eastAsia="Arial" w:hAnsi="Arial" w:cs="Arial"/>
        </w:rPr>
        <w:t xml:space="preserve"> G; </w:t>
      </w:r>
      <w:r>
        <w:rPr>
          <w:rFonts w:ascii="Arial" w:eastAsia="Arial" w:hAnsi="Arial" w:cs="Arial"/>
          <w:i/>
        </w:rPr>
        <w:t xml:space="preserve">The effects of 5-Fluorouracil and Doxorubicin on expression of human immunodeficiency virus type 1 long terminal repeat.  </w:t>
      </w:r>
      <w:r>
        <w:rPr>
          <w:rFonts w:ascii="Arial" w:eastAsia="Arial" w:hAnsi="Arial" w:cs="Arial"/>
        </w:rPr>
        <w:t>Cancer Letters; 105(2); 217-223; August 1996.</w:t>
      </w:r>
    </w:p>
    <w:p w14:paraId="07F735B1" w14:textId="77777777" w:rsidR="001D2070" w:rsidRDefault="001D2070">
      <w:pPr>
        <w:spacing w:after="0" w:line="240" w:lineRule="auto"/>
        <w:rPr>
          <w:rFonts w:ascii="Arial" w:eastAsia="Arial" w:hAnsi="Arial" w:cs="Arial"/>
        </w:rPr>
      </w:pPr>
    </w:p>
    <w:p w14:paraId="31D36F50" w14:textId="77777777" w:rsidR="001D2070" w:rsidRDefault="00D30A25">
      <w:pPr>
        <w:spacing w:after="0" w:line="240" w:lineRule="auto"/>
        <w:rPr>
          <w:rFonts w:ascii="Arial" w:eastAsia="Arial" w:hAnsi="Arial" w:cs="Arial"/>
        </w:rPr>
      </w:pPr>
      <w:proofErr w:type="spellStart"/>
      <w:r>
        <w:rPr>
          <w:rFonts w:ascii="Arial" w:eastAsia="Arial" w:hAnsi="Arial" w:cs="Arial"/>
        </w:rPr>
        <w:t>Panozzo</w:t>
      </w:r>
      <w:proofErr w:type="spellEnd"/>
      <w:r>
        <w:rPr>
          <w:rFonts w:ascii="Arial" w:eastAsia="Arial" w:hAnsi="Arial" w:cs="Arial"/>
        </w:rPr>
        <w:t xml:space="preserve"> J, </w:t>
      </w:r>
      <w:proofErr w:type="spellStart"/>
      <w:r>
        <w:rPr>
          <w:rFonts w:ascii="Arial" w:eastAsia="Arial" w:hAnsi="Arial" w:cs="Arial"/>
        </w:rPr>
        <w:t>Panozzo</w:t>
      </w:r>
      <w:proofErr w:type="spellEnd"/>
      <w:r>
        <w:rPr>
          <w:rFonts w:ascii="Arial" w:eastAsia="Arial" w:hAnsi="Arial" w:cs="Arial"/>
        </w:rPr>
        <w:t xml:space="preserve"> Ja, </w:t>
      </w:r>
      <w:r>
        <w:rPr>
          <w:rFonts w:ascii="Arial" w:eastAsia="Arial" w:hAnsi="Arial" w:cs="Arial"/>
          <w:b/>
        </w:rPr>
        <w:t>Akan E</w:t>
      </w:r>
      <w:r>
        <w:rPr>
          <w:rFonts w:ascii="Arial" w:eastAsia="Arial" w:hAnsi="Arial" w:cs="Arial"/>
        </w:rPr>
        <w:t xml:space="preserve">, </w:t>
      </w:r>
      <w:proofErr w:type="spellStart"/>
      <w:r>
        <w:rPr>
          <w:rFonts w:ascii="Arial" w:eastAsia="Arial" w:hAnsi="Arial" w:cs="Arial"/>
        </w:rPr>
        <w:t>Libertin</w:t>
      </w:r>
      <w:proofErr w:type="spellEnd"/>
      <w:r>
        <w:rPr>
          <w:rFonts w:ascii="Arial" w:eastAsia="Arial" w:hAnsi="Arial" w:cs="Arial"/>
        </w:rPr>
        <w:t xml:space="preserve"> C, </w:t>
      </w:r>
      <w:proofErr w:type="spellStart"/>
      <w:r>
        <w:rPr>
          <w:rFonts w:ascii="Arial" w:eastAsia="Arial" w:hAnsi="Arial" w:cs="Arial"/>
        </w:rPr>
        <w:t>Woloschak</w:t>
      </w:r>
      <w:proofErr w:type="spellEnd"/>
      <w:r>
        <w:rPr>
          <w:rFonts w:ascii="Arial" w:eastAsia="Arial" w:hAnsi="Arial" w:cs="Arial"/>
        </w:rPr>
        <w:t xml:space="preserve"> G; </w:t>
      </w:r>
      <w:r>
        <w:rPr>
          <w:rFonts w:ascii="Arial" w:eastAsia="Arial" w:hAnsi="Arial" w:cs="Arial"/>
          <w:i/>
        </w:rPr>
        <w:t>The effects of Cisplatin and Methotrexate on the expression of human immunodeficiency virus type 1 long terminal re</w:t>
      </w:r>
      <w:r>
        <w:rPr>
          <w:rFonts w:ascii="Arial" w:eastAsia="Arial" w:hAnsi="Arial" w:cs="Arial"/>
        </w:rPr>
        <w:t xml:space="preserve"> Ambulatory Care Conference; Topic: Outpatient Management of Headache;</w:t>
      </w:r>
    </w:p>
    <w:p w14:paraId="176229C1" w14:textId="77777777" w:rsidR="001D2070" w:rsidRDefault="001D2070">
      <w:pPr>
        <w:rPr>
          <w:rFonts w:ascii="Arial Rounded" w:eastAsia="Arial Rounded" w:hAnsi="Arial Rounded" w:cs="Arial Rounded"/>
          <w:b/>
          <w:sz w:val="24"/>
          <w:szCs w:val="24"/>
        </w:rPr>
      </w:pPr>
    </w:p>
    <w:p w14:paraId="2BE894DA" w14:textId="77777777" w:rsidR="001D2070" w:rsidRDefault="001D2070">
      <w:pPr>
        <w:rPr>
          <w:rFonts w:ascii="Arial Rounded" w:eastAsia="Arial Rounded" w:hAnsi="Arial Rounded" w:cs="Arial Rounded"/>
          <w:b/>
          <w:color w:val="2F5496"/>
          <w:sz w:val="24"/>
          <w:szCs w:val="24"/>
        </w:rPr>
      </w:pPr>
    </w:p>
    <w:p w14:paraId="14A32A77" w14:textId="77777777" w:rsidR="001D2070" w:rsidRDefault="00D30A25">
      <w:pPr>
        <w:rPr>
          <w:rFonts w:ascii="Arial Rounded" w:eastAsia="Arial Rounded" w:hAnsi="Arial Rounded" w:cs="Arial Rounded"/>
          <w:b/>
          <w:color w:val="2F5496"/>
          <w:sz w:val="24"/>
          <w:szCs w:val="24"/>
        </w:rPr>
      </w:pPr>
      <w:r>
        <w:rPr>
          <w:rFonts w:ascii="Arial Rounded" w:eastAsia="Arial Rounded" w:hAnsi="Arial Rounded" w:cs="Arial Rounded"/>
          <w:b/>
          <w:color w:val="2F5496"/>
          <w:sz w:val="24"/>
          <w:szCs w:val="24"/>
        </w:rPr>
        <w:t>LECTURES AND SEMINARS</w:t>
      </w:r>
    </w:p>
    <w:p w14:paraId="52A0E4B5" w14:textId="77777777" w:rsidR="001D2070" w:rsidRDefault="00D30A25">
      <w:pPr>
        <w:pStyle w:val="Heading1"/>
        <w:keepLines w:val="0"/>
        <w:numPr>
          <w:ilvl w:val="0"/>
          <w:numId w:val="8"/>
        </w:numPr>
        <w:spacing w:line="240" w:lineRule="auto"/>
        <w:rPr>
          <w:rFonts w:ascii="Arial" w:eastAsia="Arial" w:hAnsi="Arial" w:cs="Arial"/>
          <w:b/>
          <w:color w:val="000000"/>
          <w:sz w:val="22"/>
          <w:szCs w:val="22"/>
        </w:rPr>
      </w:pPr>
      <w:r>
        <w:rPr>
          <w:rFonts w:ascii="Arial" w:eastAsia="Arial" w:hAnsi="Arial" w:cs="Arial"/>
          <w:b/>
          <w:color w:val="000000"/>
          <w:sz w:val="22"/>
          <w:szCs w:val="22"/>
        </w:rPr>
        <w:t>Speaker, Alzheimer’s Association of Northern Indiana</w:t>
      </w:r>
    </w:p>
    <w:p w14:paraId="0172C68E" w14:textId="77777777" w:rsidR="001D2070" w:rsidRDefault="00D30A25">
      <w:pPr>
        <w:numPr>
          <w:ilvl w:val="0"/>
          <w:numId w:val="8"/>
        </w:num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Speaker, Munster Community Hospital Stroke Fair</w:t>
      </w:r>
    </w:p>
    <w:p w14:paraId="2B37DE0C" w14:textId="77777777" w:rsidR="001D2070" w:rsidRDefault="00D30A25">
      <w:pPr>
        <w:numPr>
          <w:ilvl w:val="0"/>
          <w:numId w:val="8"/>
        </w:numPr>
        <w:spacing w:after="0" w:line="240" w:lineRule="auto"/>
        <w:rPr>
          <w:rFonts w:ascii="Arial" w:eastAsia="Arial" w:hAnsi="Arial" w:cs="Arial"/>
          <w:b/>
        </w:rPr>
      </w:pPr>
      <w:r>
        <w:rPr>
          <w:rFonts w:ascii="Arial" w:eastAsia="Arial" w:hAnsi="Arial" w:cs="Arial"/>
          <w:b/>
        </w:rPr>
        <w:t>Speaker, Heart and Brain Symposium, Munster Community Hospital</w:t>
      </w:r>
    </w:p>
    <w:p w14:paraId="194E4F80" w14:textId="77777777" w:rsidR="001D2070" w:rsidRDefault="00D30A25">
      <w:pPr>
        <w:numPr>
          <w:ilvl w:val="0"/>
          <w:numId w:val="8"/>
        </w:numPr>
        <w:spacing w:after="0" w:line="240" w:lineRule="auto"/>
        <w:rPr>
          <w:rFonts w:ascii="Arial" w:eastAsia="Arial" w:hAnsi="Arial" w:cs="Arial"/>
          <w:b/>
        </w:rPr>
      </w:pPr>
      <w:r>
        <w:rPr>
          <w:rFonts w:ascii="Arial" w:eastAsia="Arial" w:hAnsi="Arial" w:cs="Arial"/>
          <w:b/>
        </w:rPr>
        <w:t>Speaker, Donate Life Rose Ceremony</w:t>
      </w:r>
    </w:p>
    <w:p w14:paraId="6C4C9802" w14:textId="77777777" w:rsidR="001D2070" w:rsidRDefault="00D30A25">
      <w:pPr>
        <w:numPr>
          <w:ilvl w:val="0"/>
          <w:numId w:val="8"/>
        </w:num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Presenter, Neuroscience Seminar; Topic: Cerebral Cortex; Cytoarchitecture and Function; University of Illinois Medical Center</w:t>
      </w:r>
    </w:p>
    <w:p w14:paraId="51707741" w14:textId="77777777" w:rsidR="001D2070" w:rsidRDefault="001D2070">
      <w:pPr>
        <w:rPr>
          <w:rFonts w:ascii="Arial Rounded" w:eastAsia="Arial Rounded" w:hAnsi="Arial Rounded" w:cs="Arial Rounded"/>
          <w:b/>
          <w:color w:val="595959"/>
          <w:sz w:val="28"/>
          <w:szCs w:val="28"/>
        </w:rPr>
      </w:pPr>
    </w:p>
    <w:sectPr w:rsidR="001D2070">
      <w:pgSz w:w="12240" w:h="15840"/>
      <w:pgMar w:top="9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Rounded">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A1CC2"/>
    <w:multiLevelType w:val="multilevel"/>
    <w:tmpl w:val="EC9825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2F34B9"/>
    <w:multiLevelType w:val="multilevel"/>
    <w:tmpl w:val="C9AEBC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C27B2C"/>
    <w:multiLevelType w:val="multilevel"/>
    <w:tmpl w:val="3904D0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8657791"/>
    <w:multiLevelType w:val="multilevel"/>
    <w:tmpl w:val="97B691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E7B7D51"/>
    <w:multiLevelType w:val="multilevel"/>
    <w:tmpl w:val="B53E8C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E971D61"/>
    <w:multiLevelType w:val="multilevel"/>
    <w:tmpl w:val="822C46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4BE28F6"/>
    <w:multiLevelType w:val="multilevel"/>
    <w:tmpl w:val="4782C0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73B1B0E"/>
    <w:multiLevelType w:val="multilevel"/>
    <w:tmpl w:val="1A2452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7"/>
  </w:num>
  <w:num w:numId="3">
    <w:abstractNumId w:val="5"/>
  </w:num>
  <w:num w:numId="4">
    <w:abstractNumId w:val="3"/>
  </w:num>
  <w:num w:numId="5">
    <w:abstractNumId w:val="1"/>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070"/>
    <w:rsid w:val="001D2070"/>
    <w:rsid w:val="008D7495"/>
    <w:rsid w:val="00D30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5CBA8"/>
  <w15:docId w15:val="{225A6744-2E27-4818-B142-89DB95DE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Anna Akan</cp:lastModifiedBy>
  <cp:revision>3</cp:revision>
  <dcterms:created xsi:type="dcterms:W3CDTF">2019-10-03T21:20:00Z</dcterms:created>
  <dcterms:modified xsi:type="dcterms:W3CDTF">2019-10-09T00:18:00Z</dcterms:modified>
</cp:coreProperties>
</file>